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5D" w:rsidRPr="00326259" w:rsidRDefault="0057565D" w:rsidP="00326259">
      <w:pPr>
        <w:pStyle w:val="Heading1"/>
        <w:shd w:val="clear" w:color="auto" w:fill="FFFFFF"/>
        <w:spacing w:before="0" w:after="0"/>
        <w:ind w:left="-540" w:right="-403"/>
        <w:jc w:val="center"/>
        <w:textAlignment w:val="baseline"/>
        <w:rPr>
          <w:rFonts w:ascii="Times New Roman" w:hAnsi="Times New Roman"/>
          <w:bCs w:val="0"/>
          <w:color w:val="000000"/>
          <w:sz w:val="24"/>
          <w:szCs w:val="24"/>
          <w:lang w:val="uk-UA"/>
        </w:rPr>
      </w:pPr>
      <w:r w:rsidRPr="00326259">
        <w:rPr>
          <w:rFonts w:ascii="Times New Roman" w:hAnsi="Times New Roman"/>
          <w:bCs w:val="0"/>
          <w:color w:val="000000"/>
          <w:sz w:val="24"/>
          <w:szCs w:val="24"/>
        </w:rPr>
        <w:t>Повідомлення про підсумки голосування на позачергових Загальних зборах акціонерів                               П</w:t>
      </w:r>
      <w:r w:rsidRPr="00326259">
        <w:rPr>
          <w:rFonts w:ascii="Times New Roman" w:hAnsi="Times New Roman"/>
          <w:bCs w:val="0"/>
          <w:color w:val="000000"/>
          <w:sz w:val="24"/>
          <w:szCs w:val="24"/>
          <w:lang w:val="uk-UA"/>
        </w:rPr>
        <w:t>Р</w:t>
      </w:r>
      <w:r w:rsidRPr="00326259">
        <w:rPr>
          <w:rFonts w:ascii="Times New Roman" w:hAnsi="Times New Roman"/>
          <w:bCs w:val="0"/>
          <w:color w:val="000000"/>
          <w:sz w:val="24"/>
          <w:szCs w:val="24"/>
        </w:rPr>
        <w:t>АТ "</w:t>
      </w:r>
      <w:r w:rsidRPr="00326259">
        <w:rPr>
          <w:rFonts w:ascii="Times New Roman" w:hAnsi="Times New Roman"/>
          <w:bCs w:val="0"/>
          <w:color w:val="000000"/>
          <w:sz w:val="24"/>
          <w:szCs w:val="24"/>
          <w:lang w:val="uk-UA"/>
        </w:rPr>
        <w:t>ТОДЕФ</w:t>
      </w:r>
      <w:r w:rsidRPr="00326259">
        <w:rPr>
          <w:rFonts w:ascii="Times New Roman" w:hAnsi="Times New Roman"/>
          <w:bCs w:val="0"/>
          <w:color w:val="000000"/>
          <w:sz w:val="24"/>
          <w:szCs w:val="24"/>
        </w:rPr>
        <w:t xml:space="preserve">" </w:t>
      </w:r>
      <w:r w:rsidRPr="00326259">
        <w:rPr>
          <w:rFonts w:ascii="Times New Roman" w:hAnsi="Times New Roman"/>
          <w:bCs w:val="0"/>
          <w:color w:val="000000"/>
          <w:sz w:val="24"/>
          <w:szCs w:val="24"/>
          <w:lang w:val="uk-UA"/>
        </w:rPr>
        <w:t>12</w:t>
      </w:r>
      <w:r w:rsidRPr="00326259">
        <w:rPr>
          <w:rFonts w:ascii="Times New Roman" w:hAnsi="Times New Roman"/>
          <w:bCs w:val="0"/>
          <w:color w:val="000000"/>
          <w:sz w:val="24"/>
          <w:szCs w:val="24"/>
        </w:rPr>
        <w:t xml:space="preserve">. </w:t>
      </w:r>
      <w:r w:rsidRPr="00326259">
        <w:rPr>
          <w:rFonts w:ascii="Times New Roman" w:hAnsi="Times New Roman"/>
          <w:bCs w:val="0"/>
          <w:color w:val="000000"/>
          <w:sz w:val="24"/>
          <w:szCs w:val="24"/>
          <w:lang w:val="uk-UA"/>
        </w:rPr>
        <w:t>09</w:t>
      </w:r>
      <w:r w:rsidRPr="00326259">
        <w:rPr>
          <w:rFonts w:ascii="Times New Roman" w:hAnsi="Times New Roman"/>
          <w:bCs w:val="0"/>
          <w:color w:val="000000"/>
          <w:sz w:val="24"/>
          <w:szCs w:val="24"/>
        </w:rPr>
        <w:t>. 201</w:t>
      </w:r>
      <w:r w:rsidRPr="00326259">
        <w:rPr>
          <w:rFonts w:ascii="Times New Roman" w:hAnsi="Times New Roman"/>
          <w:bCs w:val="0"/>
          <w:color w:val="000000"/>
          <w:sz w:val="24"/>
          <w:szCs w:val="24"/>
          <w:lang w:val="uk-UA"/>
        </w:rPr>
        <w:t>7</w:t>
      </w:r>
      <w:r w:rsidRPr="00326259">
        <w:rPr>
          <w:rFonts w:ascii="Times New Roman" w:hAnsi="Times New Roman"/>
          <w:bCs w:val="0"/>
          <w:color w:val="000000"/>
          <w:sz w:val="24"/>
          <w:szCs w:val="24"/>
        </w:rPr>
        <w:t xml:space="preserve"> року.</w:t>
      </w:r>
    </w:p>
    <w:p w:rsidR="0057565D" w:rsidRPr="00326259" w:rsidRDefault="0057565D" w:rsidP="00326259">
      <w:pPr>
        <w:pStyle w:val="Heading1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color w:val="000000"/>
          <w:sz w:val="24"/>
          <w:szCs w:val="24"/>
          <w:lang w:val="uk-UA"/>
        </w:rPr>
      </w:pPr>
    </w:p>
    <w:p w:rsidR="0057565D" w:rsidRPr="00326259" w:rsidRDefault="0057565D" w:rsidP="00326259">
      <w:pPr>
        <w:pStyle w:val="NormalWeb"/>
        <w:spacing w:before="0" w:beforeAutospacing="0" w:after="0" w:afterAutospacing="0"/>
        <w:ind w:left="-540" w:right="-403"/>
        <w:jc w:val="center"/>
        <w:textAlignment w:val="baseline"/>
        <w:rPr>
          <w:b/>
          <w:color w:val="000000"/>
        </w:rPr>
      </w:pPr>
      <w:r w:rsidRPr="00326259">
        <w:rPr>
          <w:b/>
          <w:color w:val="000000"/>
          <w:lang w:val="uk-UA"/>
        </w:rPr>
        <w:t xml:space="preserve">12 вересня </w:t>
      </w:r>
      <w:r w:rsidRPr="00326259">
        <w:rPr>
          <w:b/>
          <w:color w:val="000000"/>
        </w:rPr>
        <w:t>201</w:t>
      </w:r>
      <w:r w:rsidRPr="00326259">
        <w:rPr>
          <w:b/>
          <w:color w:val="000000"/>
          <w:lang w:val="uk-UA"/>
        </w:rPr>
        <w:t>7</w:t>
      </w:r>
      <w:r w:rsidRPr="00326259">
        <w:rPr>
          <w:b/>
          <w:color w:val="000000"/>
        </w:rPr>
        <w:t xml:space="preserve">  року відбулися позачергові Загальні збори акціонерів П</w:t>
      </w:r>
      <w:r w:rsidRPr="00326259">
        <w:rPr>
          <w:b/>
          <w:color w:val="000000"/>
          <w:lang w:val="uk-UA"/>
        </w:rPr>
        <w:t>РИВАТНОГО</w:t>
      </w:r>
      <w:r w:rsidRPr="00326259">
        <w:rPr>
          <w:b/>
          <w:color w:val="000000"/>
        </w:rPr>
        <w:t xml:space="preserve"> АКЦІОНЕРНОГО ТОВАРИСТВА «</w:t>
      </w:r>
      <w:r w:rsidRPr="00326259">
        <w:rPr>
          <w:b/>
          <w:color w:val="000000"/>
          <w:lang w:val="uk-UA"/>
        </w:rPr>
        <w:t>ТОДЕФ</w:t>
      </w:r>
      <w:r w:rsidRPr="00326259">
        <w:rPr>
          <w:b/>
          <w:color w:val="000000"/>
        </w:rPr>
        <w:t>».</w:t>
      </w:r>
      <w:r w:rsidRPr="00326259">
        <w:rPr>
          <w:b/>
          <w:color w:val="000000"/>
        </w:rPr>
        <w:br/>
      </w:r>
      <w:r w:rsidRPr="00326259">
        <w:rPr>
          <w:b/>
          <w:color w:val="000000"/>
        </w:rPr>
        <w:br/>
        <w:t>Позачерговими Загальними зборами акціонерів прийняті наступні рішення:</w:t>
      </w:r>
    </w:p>
    <w:p w:rsidR="0057565D" w:rsidRDefault="0057565D" w:rsidP="00B36CA3">
      <w:pPr>
        <w:pStyle w:val="NormalWeb"/>
        <w:spacing w:before="0" w:beforeAutospacing="0" w:after="0" w:afterAutospacing="0"/>
        <w:ind w:left="-540" w:right="-403"/>
        <w:textAlignment w:val="baseline"/>
        <w:rPr>
          <w:color w:val="000000"/>
        </w:rPr>
      </w:pPr>
    </w:p>
    <w:p w:rsidR="0057565D" w:rsidRDefault="0057565D" w:rsidP="00326259">
      <w:pPr>
        <w:tabs>
          <w:tab w:val="num" w:pos="0"/>
        </w:tabs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Питання, винесені на голосування:</w:t>
      </w:r>
    </w:p>
    <w:p w:rsidR="0057565D" w:rsidRDefault="0057565D" w:rsidP="00326259">
      <w:pPr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</w:t>
      </w:r>
      <w:r w:rsidRPr="00CF0784">
        <w:rPr>
          <w:sz w:val="22"/>
          <w:szCs w:val="22"/>
          <w:lang w:val="uk-UA"/>
        </w:rPr>
        <w:t xml:space="preserve"> «</w:t>
      </w:r>
      <w:r w:rsidRPr="00CF0784">
        <w:rPr>
          <w:i/>
          <w:sz w:val="22"/>
          <w:szCs w:val="22"/>
        </w:rPr>
        <w:t xml:space="preserve">Обрання Голови  та секретаря </w:t>
      </w:r>
      <w:r>
        <w:rPr>
          <w:i/>
          <w:sz w:val="22"/>
          <w:szCs w:val="22"/>
          <w:lang w:val="uk-UA"/>
        </w:rPr>
        <w:t xml:space="preserve">позачергових </w:t>
      </w:r>
      <w:r w:rsidRPr="00CF0784">
        <w:rPr>
          <w:i/>
          <w:sz w:val="22"/>
          <w:szCs w:val="22"/>
        </w:rPr>
        <w:t>Загальних зборів акціонерів</w:t>
      </w:r>
      <w:r w:rsidRPr="00C1107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(2</w:t>
      </w:r>
      <w:r w:rsidRPr="00CF0784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е питання</w:t>
      </w:r>
      <w:r w:rsidRPr="00CF0784">
        <w:rPr>
          <w:sz w:val="22"/>
          <w:szCs w:val="22"/>
          <w:lang w:val="uk-UA"/>
        </w:rPr>
        <w:t xml:space="preserve"> порядку денного</w:t>
      </w:r>
      <w:r>
        <w:rPr>
          <w:sz w:val="22"/>
          <w:szCs w:val="22"/>
          <w:lang w:val="uk-UA"/>
        </w:rPr>
        <w:t>).</w:t>
      </w:r>
    </w:p>
    <w:p w:rsidR="0057565D" w:rsidRPr="00F4564A" w:rsidRDefault="0057565D" w:rsidP="00326259">
      <w:pPr>
        <w:ind w:right="142"/>
        <w:jc w:val="both"/>
        <w:rPr>
          <w:sz w:val="22"/>
          <w:szCs w:val="22"/>
          <w:lang w:val="uk-UA"/>
        </w:rPr>
      </w:pPr>
      <w:r w:rsidRPr="00CF0784">
        <w:rPr>
          <w:i/>
          <w:sz w:val="22"/>
          <w:szCs w:val="22"/>
          <w:lang w:val="uk-UA"/>
        </w:rPr>
        <w:t xml:space="preserve">Слухали </w:t>
      </w:r>
      <w:r>
        <w:rPr>
          <w:i/>
          <w:sz w:val="22"/>
          <w:szCs w:val="22"/>
          <w:lang w:val="uk-UA"/>
        </w:rPr>
        <w:t>Кулинич Л. П</w:t>
      </w:r>
      <w:r w:rsidRPr="00CF0784">
        <w:rPr>
          <w:i/>
          <w:sz w:val="22"/>
          <w:szCs w:val="22"/>
          <w:lang w:val="uk-UA"/>
        </w:rPr>
        <w:t>.,</w:t>
      </w:r>
      <w:r w:rsidRPr="00CF0784">
        <w:rPr>
          <w:sz w:val="22"/>
          <w:szCs w:val="22"/>
        </w:rPr>
        <w:t xml:space="preserve"> як</w:t>
      </w:r>
      <w:r>
        <w:rPr>
          <w:sz w:val="22"/>
          <w:szCs w:val="22"/>
          <w:lang w:val="uk-UA"/>
        </w:rPr>
        <w:t>а</w:t>
      </w:r>
      <w:r w:rsidRPr="00CF0784">
        <w:rPr>
          <w:sz w:val="22"/>
          <w:szCs w:val="22"/>
        </w:rPr>
        <w:t xml:space="preserve"> запропонув</w:t>
      </w:r>
      <w:r>
        <w:rPr>
          <w:sz w:val="22"/>
          <w:szCs w:val="22"/>
          <w:lang w:val="uk-UA"/>
        </w:rPr>
        <w:t>ала</w:t>
      </w:r>
      <w:r>
        <w:rPr>
          <w:sz w:val="22"/>
          <w:szCs w:val="22"/>
        </w:rPr>
        <w:t xml:space="preserve"> обрати Голов</w:t>
      </w:r>
      <w:r>
        <w:rPr>
          <w:sz w:val="22"/>
          <w:szCs w:val="22"/>
          <w:lang w:val="uk-UA"/>
        </w:rPr>
        <w:t>ою</w:t>
      </w:r>
      <w:r w:rsidRPr="00CF0784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позачергових </w:t>
      </w:r>
      <w:r w:rsidRPr="00CF0784">
        <w:rPr>
          <w:sz w:val="22"/>
          <w:szCs w:val="22"/>
        </w:rPr>
        <w:t>Загальних Зборів</w:t>
      </w:r>
      <w:r w:rsidRPr="00CF078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 Пащенка О</w:t>
      </w:r>
      <w:r w:rsidRPr="00CF0784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  <w:r w:rsidRPr="00CF0784">
        <w:rPr>
          <w:sz w:val="22"/>
          <w:szCs w:val="22"/>
          <w:lang w:val="uk-UA"/>
        </w:rPr>
        <w:t>В.</w:t>
      </w:r>
      <w:r w:rsidRPr="00CF0784">
        <w:rPr>
          <w:sz w:val="22"/>
          <w:szCs w:val="22"/>
        </w:rPr>
        <w:t xml:space="preserve"> </w:t>
      </w:r>
      <w:r w:rsidRPr="00CF0784">
        <w:rPr>
          <w:sz w:val="22"/>
          <w:szCs w:val="22"/>
          <w:lang w:val="uk-UA"/>
        </w:rPr>
        <w:t xml:space="preserve">та секретаря </w:t>
      </w:r>
      <w:r>
        <w:rPr>
          <w:sz w:val="22"/>
          <w:szCs w:val="22"/>
          <w:lang w:val="uk-UA"/>
        </w:rPr>
        <w:t xml:space="preserve">позачергових </w:t>
      </w:r>
      <w:r w:rsidRPr="00CF0784">
        <w:rPr>
          <w:sz w:val="22"/>
          <w:szCs w:val="22"/>
          <w:lang w:val="uk-UA"/>
        </w:rPr>
        <w:t>Загальних зборів</w:t>
      </w:r>
      <w:r w:rsidRPr="00CF0784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Кулинич Л. П.</w:t>
      </w:r>
      <w:r w:rsidRPr="00CF0784">
        <w:rPr>
          <w:sz w:val="22"/>
          <w:szCs w:val="22"/>
          <w:lang w:val="uk-UA"/>
        </w:rPr>
        <w:t xml:space="preserve"> </w:t>
      </w:r>
      <w:r w:rsidRPr="00CF0784">
        <w:rPr>
          <w:sz w:val="22"/>
          <w:szCs w:val="22"/>
        </w:rPr>
        <w:t xml:space="preserve">та </w:t>
      </w:r>
      <w:r>
        <w:rPr>
          <w:sz w:val="22"/>
          <w:szCs w:val="22"/>
          <w:lang w:val="uk-UA"/>
        </w:rPr>
        <w:t xml:space="preserve">проголосувати за наступне </w:t>
      </w:r>
      <w:r w:rsidRPr="00CF0784">
        <w:rPr>
          <w:sz w:val="22"/>
          <w:szCs w:val="22"/>
        </w:rPr>
        <w:t>рішення з цього питання порядку денного:</w:t>
      </w:r>
    </w:p>
    <w:p w:rsidR="0057565D" w:rsidRPr="00CF0784" w:rsidRDefault="0057565D" w:rsidP="00326259">
      <w:pPr>
        <w:pStyle w:val="BodyText"/>
        <w:spacing w:after="0"/>
        <w:ind w:right="142"/>
        <w:jc w:val="both"/>
        <w:rPr>
          <w:sz w:val="22"/>
          <w:szCs w:val="22"/>
          <w:lang w:val="uk-UA"/>
        </w:rPr>
      </w:pPr>
      <w:r w:rsidRPr="00CF0784">
        <w:rPr>
          <w:sz w:val="22"/>
          <w:szCs w:val="22"/>
          <w:lang w:val="uk-UA"/>
        </w:rPr>
        <w:t xml:space="preserve">Обрати головою  </w:t>
      </w:r>
      <w:r>
        <w:rPr>
          <w:sz w:val="22"/>
          <w:szCs w:val="22"/>
          <w:lang w:val="uk-UA"/>
        </w:rPr>
        <w:t xml:space="preserve">позачергових </w:t>
      </w:r>
      <w:r w:rsidRPr="00CF0784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агальних зборів Пащенка О</w:t>
      </w:r>
      <w:r w:rsidRPr="00CF0784">
        <w:rPr>
          <w:sz w:val="22"/>
          <w:szCs w:val="22"/>
          <w:lang w:val="uk-UA"/>
        </w:rPr>
        <w:t>. В., секретарем</w:t>
      </w:r>
      <w:r>
        <w:rPr>
          <w:sz w:val="22"/>
          <w:szCs w:val="22"/>
          <w:lang w:val="uk-UA"/>
        </w:rPr>
        <w:t xml:space="preserve"> позачергових </w:t>
      </w:r>
      <w:r w:rsidRPr="00CF0784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агальних зборів</w:t>
      </w:r>
      <w:r w:rsidRPr="00CF078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Кулинич Л. П.</w:t>
      </w:r>
    </w:p>
    <w:p w:rsidR="0057565D" w:rsidRDefault="0057565D" w:rsidP="00326259">
      <w:pPr>
        <w:pStyle w:val="BodyText"/>
        <w:spacing w:after="0"/>
        <w:ind w:right="142"/>
        <w:jc w:val="both"/>
        <w:rPr>
          <w:sz w:val="22"/>
          <w:szCs w:val="22"/>
          <w:lang w:val="uk-UA"/>
        </w:rPr>
      </w:pPr>
      <w:r w:rsidRPr="00CF0784">
        <w:rPr>
          <w:sz w:val="22"/>
          <w:szCs w:val="22"/>
          <w:lang w:val="uk-UA"/>
        </w:rPr>
        <w:t>Голосування проводилось бюлетенем № 2.</w:t>
      </w:r>
    </w:p>
    <w:p w:rsidR="0057565D" w:rsidRDefault="0057565D" w:rsidP="00326259">
      <w:pPr>
        <w:pStyle w:val="BodyText"/>
        <w:spacing w:after="0"/>
        <w:ind w:right="142"/>
        <w:jc w:val="both"/>
        <w:rPr>
          <w:sz w:val="22"/>
          <w:szCs w:val="22"/>
          <w:lang w:val="uk-UA"/>
        </w:rPr>
      </w:pPr>
      <w:r w:rsidRPr="00CF0784">
        <w:rPr>
          <w:sz w:val="22"/>
          <w:szCs w:val="22"/>
          <w:lang w:val="uk-UA"/>
        </w:rPr>
        <w:t>Результати голосування: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560"/>
        <w:gridCol w:w="1275"/>
        <w:gridCol w:w="3544"/>
      </w:tblGrid>
      <w:tr w:rsidR="0057565D" w:rsidRPr="00DB3C92" w:rsidTr="00681E98">
        <w:tc>
          <w:tcPr>
            <w:tcW w:w="3543" w:type="dxa"/>
          </w:tcPr>
          <w:p w:rsidR="0057565D" w:rsidRPr="0053345A" w:rsidRDefault="0057565D" w:rsidP="00681E98">
            <w:pPr>
              <w:ind w:left="33" w:right="141"/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</w:tcPr>
          <w:p w:rsidR="0057565D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 xml:space="preserve"> Кількість акціонерів, які</w:t>
            </w:r>
          </w:p>
          <w:p w:rsidR="0057565D" w:rsidRPr="00DB3C92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мають право голосу</w:t>
            </w:r>
          </w:p>
        </w:tc>
        <w:tc>
          <w:tcPr>
            <w:tcW w:w="1275" w:type="dxa"/>
          </w:tcPr>
          <w:p w:rsidR="0057565D" w:rsidRPr="00DB3C92" w:rsidRDefault="0057565D" w:rsidP="00681E98">
            <w:pPr>
              <w:ind w:right="-5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Кількість голосуючих акцій</w:t>
            </w:r>
          </w:p>
        </w:tc>
        <w:tc>
          <w:tcPr>
            <w:tcW w:w="3544" w:type="dxa"/>
          </w:tcPr>
          <w:p w:rsidR="0057565D" w:rsidRPr="00DB3C92" w:rsidRDefault="0057565D" w:rsidP="00681E98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% від загальної кількості голос</w:t>
            </w:r>
            <w:r>
              <w:rPr>
                <w:i/>
                <w:sz w:val="18"/>
                <w:szCs w:val="18"/>
                <w:lang w:val="uk-UA"/>
              </w:rPr>
              <w:t>ів акціонерів, які зареєструвалися для участі у позачергових Загальних зборах та мають право голосу з цього питання</w:t>
            </w:r>
          </w:p>
        </w:tc>
      </w:tr>
      <w:tr w:rsidR="0057565D" w:rsidRPr="00DB3C92" w:rsidTr="00681E98">
        <w:tc>
          <w:tcPr>
            <w:tcW w:w="3543" w:type="dxa"/>
          </w:tcPr>
          <w:p w:rsidR="0057565D" w:rsidRPr="003A719E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1560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</w:tcPr>
          <w:p w:rsidR="0057565D" w:rsidRPr="007610FA" w:rsidRDefault="0057565D" w:rsidP="00681E98">
            <w:pPr>
              <w:ind w:left="33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1283800</w:t>
            </w:r>
          </w:p>
        </w:tc>
        <w:tc>
          <w:tcPr>
            <w:tcW w:w="3544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57565D" w:rsidRPr="00DB3C92" w:rsidTr="00681E98">
        <w:tc>
          <w:tcPr>
            <w:tcW w:w="3543" w:type="dxa"/>
          </w:tcPr>
          <w:p w:rsidR="0057565D" w:rsidRPr="003A719E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1560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DB3C92" w:rsidTr="00681E98">
        <w:tc>
          <w:tcPr>
            <w:tcW w:w="3543" w:type="dxa"/>
          </w:tcPr>
          <w:p w:rsidR="0057565D" w:rsidRPr="003A719E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1560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DB3C92" w:rsidTr="00681E98">
        <w:tc>
          <w:tcPr>
            <w:tcW w:w="3543" w:type="dxa"/>
          </w:tcPr>
          <w:p w:rsidR="0057565D" w:rsidRPr="003A719E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За бюлетенями,визнаними недійсними</w:t>
            </w:r>
          </w:p>
        </w:tc>
        <w:tc>
          <w:tcPr>
            <w:tcW w:w="1560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DB3C92" w:rsidTr="00681E98">
        <w:tc>
          <w:tcPr>
            <w:tcW w:w="3543" w:type="dxa"/>
          </w:tcPr>
          <w:p w:rsidR="0057565D" w:rsidRPr="003A719E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Не приймали участь в голосуванні</w:t>
            </w:r>
          </w:p>
        </w:tc>
        <w:tc>
          <w:tcPr>
            <w:tcW w:w="1560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3A719E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3A719E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57565D" w:rsidRDefault="0057565D" w:rsidP="00326259">
      <w:pPr>
        <w:jc w:val="both"/>
        <w:rPr>
          <w:sz w:val="22"/>
          <w:szCs w:val="22"/>
          <w:lang w:val="uk-UA"/>
        </w:rPr>
      </w:pPr>
      <w:r w:rsidRPr="002C5C29">
        <w:rPr>
          <w:i/>
          <w:sz w:val="22"/>
          <w:szCs w:val="22"/>
          <w:lang w:val="uk-UA"/>
        </w:rPr>
        <w:t xml:space="preserve">Прийнято наступне рішення – головою  </w:t>
      </w:r>
      <w:r>
        <w:rPr>
          <w:i/>
          <w:sz w:val="22"/>
          <w:szCs w:val="22"/>
          <w:lang w:val="uk-UA"/>
        </w:rPr>
        <w:t xml:space="preserve">позачергових </w:t>
      </w:r>
      <w:r w:rsidRPr="002C5C29">
        <w:rPr>
          <w:i/>
          <w:sz w:val="22"/>
          <w:szCs w:val="22"/>
          <w:lang w:val="uk-UA"/>
        </w:rPr>
        <w:t xml:space="preserve">Загальних зборів </w:t>
      </w:r>
      <w:r>
        <w:rPr>
          <w:i/>
          <w:sz w:val="22"/>
          <w:szCs w:val="22"/>
          <w:lang w:val="uk-UA"/>
        </w:rPr>
        <w:t>акціонерів</w:t>
      </w:r>
      <w:r w:rsidRPr="002C5C29">
        <w:rPr>
          <w:i/>
          <w:sz w:val="22"/>
          <w:szCs w:val="22"/>
          <w:lang w:val="uk-UA"/>
        </w:rPr>
        <w:t xml:space="preserve"> обрано </w:t>
      </w:r>
      <w:r>
        <w:rPr>
          <w:i/>
          <w:sz w:val="22"/>
          <w:szCs w:val="22"/>
          <w:lang w:val="uk-UA"/>
        </w:rPr>
        <w:t xml:space="preserve">                  </w:t>
      </w:r>
      <w:r w:rsidRPr="002C5C29">
        <w:rPr>
          <w:i/>
          <w:sz w:val="22"/>
          <w:szCs w:val="22"/>
          <w:lang w:val="uk-UA"/>
        </w:rPr>
        <w:t xml:space="preserve">Пащенка </w:t>
      </w:r>
      <w:r>
        <w:rPr>
          <w:i/>
          <w:sz w:val="22"/>
          <w:szCs w:val="22"/>
          <w:lang w:val="uk-UA"/>
        </w:rPr>
        <w:t>О</w:t>
      </w:r>
      <w:r w:rsidRPr="002C5C29">
        <w:rPr>
          <w:i/>
          <w:sz w:val="22"/>
          <w:szCs w:val="22"/>
          <w:lang w:val="uk-UA"/>
        </w:rPr>
        <w:t xml:space="preserve">. В., а секретарем </w:t>
      </w:r>
      <w:r>
        <w:rPr>
          <w:i/>
          <w:sz w:val="22"/>
          <w:szCs w:val="22"/>
          <w:lang w:val="uk-UA"/>
        </w:rPr>
        <w:t xml:space="preserve">позачергових </w:t>
      </w:r>
      <w:r w:rsidRPr="002C5C29">
        <w:rPr>
          <w:i/>
          <w:sz w:val="22"/>
          <w:szCs w:val="22"/>
          <w:lang w:val="uk-UA"/>
        </w:rPr>
        <w:t xml:space="preserve">Загальних зборів </w:t>
      </w:r>
      <w:r>
        <w:rPr>
          <w:i/>
          <w:sz w:val="22"/>
          <w:szCs w:val="22"/>
          <w:lang w:val="uk-UA"/>
        </w:rPr>
        <w:t xml:space="preserve">акціонерів обрано </w:t>
      </w:r>
      <w:r w:rsidRPr="002C5C29">
        <w:rPr>
          <w:i/>
          <w:sz w:val="22"/>
          <w:szCs w:val="22"/>
          <w:lang w:val="uk-UA"/>
        </w:rPr>
        <w:t xml:space="preserve">  </w:t>
      </w:r>
      <w:r>
        <w:rPr>
          <w:i/>
          <w:sz w:val="22"/>
          <w:szCs w:val="22"/>
          <w:lang w:val="uk-UA"/>
        </w:rPr>
        <w:t>Кулинич Л. П.</w:t>
      </w:r>
    </w:p>
    <w:p w:rsidR="0057565D" w:rsidRDefault="0057565D" w:rsidP="00326259">
      <w:pPr>
        <w:jc w:val="both"/>
        <w:rPr>
          <w:sz w:val="22"/>
          <w:szCs w:val="22"/>
          <w:lang w:val="uk-UA"/>
        </w:rPr>
      </w:pPr>
    </w:p>
    <w:p w:rsidR="0057565D" w:rsidRDefault="0057565D" w:rsidP="0032625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</w:t>
      </w:r>
      <w:r w:rsidRPr="005625D8">
        <w:rPr>
          <w:sz w:val="22"/>
          <w:szCs w:val="22"/>
          <w:lang w:val="uk-UA"/>
        </w:rPr>
        <w:t xml:space="preserve"> </w:t>
      </w:r>
      <w:r w:rsidRPr="005625D8">
        <w:rPr>
          <w:i/>
          <w:sz w:val="22"/>
          <w:szCs w:val="22"/>
          <w:lang w:val="uk-UA"/>
        </w:rPr>
        <w:t>«</w:t>
      </w:r>
      <w:r w:rsidRPr="005625D8">
        <w:rPr>
          <w:i/>
          <w:sz w:val="22"/>
          <w:szCs w:val="22"/>
        </w:rPr>
        <w:t>Визначення порядку та способу засвідчення бюлетенів для голосування</w:t>
      </w:r>
      <w:r w:rsidRPr="005625D8">
        <w:rPr>
          <w:i/>
          <w:color w:val="000000"/>
          <w:sz w:val="22"/>
          <w:szCs w:val="22"/>
          <w:lang w:val="uk-UA"/>
        </w:rPr>
        <w:t>.»</w:t>
      </w:r>
      <w:r w:rsidRPr="00C1107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(3</w:t>
      </w:r>
      <w:r w:rsidRPr="00CF0784">
        <w:rPr>
          <w:sz w:val="22"/>
          <w:szCs w:val="22"/>
          <w:lang w:val="uk-UA"/>
        </w:rPr>
        <w:t xml:space="preserve"> -</w:t>
      </w:r>
      <w:r>
        <w:rPr>
          <w:sz w:val="22"/>
          <w:szCs w:val="22"/>
          <w:lang w:val="uk-UA"/>
        </w:rPr>
        <w:t>е питання порядку денного).</w:t>
      </w:r>
    </w:p>
    <w:p w:rsidR="0057565D" w:rsidRPr="005625D8" w:rsidRDefault="0057565D" w:rsidP="00326259">
      <w:pPr>
        <w:ind w:right="141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Слухали Голову позачергових Загальних зборів  Пащенка О. В,. </w:t>
      </w:r>
      <w:r w:rsidRPr="00FC01B2">
        <w:rPr>
          <w:sz w:val="22"/>
          <w:szCs w:val="22"/>
          <w:lang w:val="uk-UA"/>
        </w:rPr>
        <w:t>який запропонував</w:t>
      </w:r>
      <w:r w:rsidRPr="00FC01B2">
        <w:rPr>
          <w:sz w:val="22"/>
          <w:szCs w:val="22"/>
        </w:rPr>
        <w:t xml:space="preserve"> </w:t>
      </w:r>
      <w:r w:rsidRPr="00FC01B2">
        <w:rPr>
          <w:sz w:val="22"/>
          <w:szCs w:val="22"/>
          <w:lang w:val="uk-UA"/>
        </w:rPr>
        <w:t>в</w:t>
      </w:r>
      <w:r w:rsidRPr="00FC01B2">
        <w:rPr>
          <w:sz w:val="22"/>
          <w:szCs w:val="22"/>
        </w:rPr>
        <w:t>изнач</w:t>
      </w:r>
      <w:r w:rsidRPr="00FC01B2">
        <w:rPr>
          <w:sz w:val="22"/>
          <w:szCs w:val="22"/>
          <w:lang w:val="uk-UA"/>
        </w:rPr>
        <w:t>ити</w:t>
      </w:r>
      <w:r w:rsidRPr="00FC01B2">
        <w:rPr>
          <w:sz w:val="22"/>
          <w:szCs w:val="22"/>
        </w:rPr>
        <w:t xml:space="preserve"> поряд</w:t>
      </w:r>
      <w:r>
        <w:rPr>
          <w:sz w:val="22"/>
          <w:szCs w:val="22"/>
          <w:lang w:val="uk-UA"/>
        </w:rPr>
        <w:t>о</w:t>
      </w:r>
      <w:r w:rsidRPr="00FC01B2">
        <w:rPr>
          <w:sz w:val="22"/>
          <w:szCs w:val="22"/>
        </w:rPr>
        <w:t>к та спос</w:t>
      </w:r>
      <w:r w:rsidRPr="00FC01B2">
        <w:rPr>
          <w:sz w:val="22"/>
          <w:szCs w:val="22"/>
          <w:lang w:val="uk-UA"/>
        </w:rPr>
        <w:t>і</w:t>
      </w:r>
      <w:r w:rsidRPr="00FC01B2">
        <w:rPr>
          <w:sz w:val="22"/>
          <w:szCs w:val="22"/>
        </w:rPr>
        <w:t>б засвідчення бюлетенів для голосування</w:t>
      </w:r>
      <w:r w:rsidRPr="00FC01B2"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uk-UA"/>
        </w:rPr>
        <w:t>проголосувати за</w:t>
      </w:r>
      <w:r>
        <w:rPr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наступне рішення:</w:t>
      </w:r>
    </w:p>
    <w:p w:rsidR="0057565D" w:rsidRDefault="0057565D" w:rsidP="00326259">
      <w:pPr>
        <w:tabs>
          <w:tab w:val="num" w:pos="360"/>
        </w:tabs>
        <w:ind w:right="141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З</w:t>
      </w:r>
      <w:r w:rsidRPr="005625D8">
        <w:rPr>
          <w:color w:val="000000"/>
          <w:sz w:val="22"/>
          <w:szCs w:val="22"/>
          <w:lang w:val="uk-UA"/>
        </w:rPr>
        <w:t>атвердити наступний порядок та спосіб зас</w:t>
      </w:r>
      <w:r>
        <w:rPr>
          <w:color w:val="000000"/>
          <w:sz w:val="22"/>
          <w:szCs w:val="22"/>
          <w:lang w:val="uk-UA"/>
        </w:rPr>
        <w:t>відче</w:t>
      </w:r>
      <w:r w:rsidRPr="005625D8">
        <w:rPr>
          <w:color w:val="000000"/>
          <w:sz w:val="22"/>
          <w:szCs w:val="22"/>
          <w:lang w:val="uk-UA"/>
        </w:rPr>
        <w:t xml:space="preserve">ння бюлетенів для голосування на </w:t>
      </w:r>
      <w:r>
        <w:rPr>
          <w:color w:val="000000"/>
          <w:sz w:val="22"/>
          <w:szCs w:val="22"/>
          <w:lang w:val="uk-UA"/>
        </w:rPr>
        <w:t xml:space="preserve">позачергових </w:t>
      </w:r>
      <w:r w:rsidRPr="005625D8">
        <w:rPr>
          <w:color w:val="000000"/>
          <w:sz w:val="22"/>
          <w:szCs w:val="22"/>
          <w:lang w:val="uk-UA"/>
        </w:rPr>
        <w:t>Загальних зборах акціонерів</w:t>
      </w:r>
      <w:r>
        <w:rPr>
          <w:color w:val="000000"/>
          <w:sz w:val="22"/>
          <w:szCs w:val="22"/>
          <w:lang w:val="uk-UA"/>
        </w:rPr>
        <w:t>:</w:t>
      </w:r>
    </w:p>
    <w:p w:rsidR="0057565D" w:rsidRDefault="0057565D" w:rsidP="00326259">
      <w:pPr>
        <w:tabs>
          <w:tab w:val="num" w:pos="360"/>
        </w:tabs>
        <w:ind w:right="141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- к</w:t>
      </w:r>
      <w:r w:rsidRPr="005625D8">
        <w:rPr>
          <w:color w:val="000000"/>
          <w:sz w:val="22"/>
          <w:szCs w:val="22"/>
          <w:lang w:val="uk-UA"/>
        </w:rPr>
        <w:t xml:space="preserve">ожний бюлетень для голосування на </w:t>
      </w:r>
      <w:r>
        <w:rPr>
          <w:color w:val="000000"/>
          <w:sz w:val="22"/>
          <w:szCs w:val="22"/>
          <w:lang w:val="uk-UA"/>
        </w:rPr>
        <w:t xml:space="preserve">позачергових </w:t>
      </w:r>
      <w:r w:rsidRPr="005625D8">
        <w:rPr>
          <w:color w:val="000000"/>
          <w:sz w:val="22"/>
          <w:szCs w:val="22"/>
          <w:lang w:val="uk-UA"/>
        </w:rPr>
        <w:t xml:space="preserve">Загальних зборах акціонерів засвідчується на кожній сторінці під час реєстрації акціонерів підписом </w:t>
      </w:r>
      <w:r>
        <w:rPr>
          <w:color w:val="000000"/>
          <w:sz w:val="22"/>
          <w:szCs w:val="22"/>
          <w:lang w:val="uk-UA"/>
        </w:rPr>
        <w:t>члена</w:t>
      </w:r>
      <w:r w:rsidRPr="005625D8">
        <w:rPr>
          <w:color w:val="000000"/>
          <w:sz w:val="22"/>
          <w:szCs w:val="22"/>
          <w:lang w:val="uk-UA"/>
        </w:rPr>
        <w:t xml:space="preserve"> Реєстраційної комісії, який видає бюлетені відповідному акціонеру (його представнику) при реєстрації.</w:t>
      </w:r>
    </w:p>
    <w:p w:rsidR="0057565D" w:rsidRDefault="0057565D" w:rsidP="00326259">
      <w:pPr>
        <w:tabs>
          <w:tab w:val="num" w:pos="360"/>
        </w:tabs>
        <w:ind w:right="14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Голосування проводилось бюлетенем № 3.</w:t>
      </w:r>
    </w:p>
    <w:p w:rsidR="0057565D" w:rsidRDefault="0057565D" w:rsidP="00326259">
      <w:pPr>
        <w:ind w:right="14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Результати голосування</w:t>
      </w:r>
      <w:r w:rsidRPr="00737A24">
        <w:rPr>
          <w:sz w:val="22"/>
          <w:szCs w:val="22"/>
          <w:lang w:val="uk-UA"/>
        </w:rPr>
        <w:t>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560"/>
        <w:gridCol w:w="1275"/>
        <w:gridCol w:w="3544"/>
      </w:tblGrid>
      <w:tr w:rsidR="0057565D" w:rsidRPr="00DB3C92" w:rsidTr="00681E98">
        <w:tc>
          <w:tcPr>
            <w:tcW w:w="3543" w:type="dxa"/>
          </w:tcPr>
          <w:p w:rsidR="0057565D" w:rsidRPr="0053345A" w:rsidRDefault="0057565D" w:rsidP="00681E98">
            <w:pPr>
              <w:ind w:right="141"/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</w:tcPr>
          <w:p w:rsidR="0057565D" w:rsidRDefault="0057565D" w:rsidP="00681E98">
            <w:pPr>
              <w:tabs>
                <w:tab w:val="left" w:pos="-108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 xml:space="preserve"> Кількість акціонерів, які</w:t>
            </w:r>
          </w:p>
          <w:p w:rsidR="0057565D" w:rsidRPr="00DB3C92" w:rsidRDefault="0057565D" w:rsidP="00681E98">
            <w:pPr>
              <w:tabs>
                <w:tab w:val="left" w:pos="-108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мають право голосу</w:t>
            </w:r>
          </w:p>
        </w:tc>
        <w:tc>
          <w:tcPr>
            <w:tcW w:w="1275" w:type="dxa"/>
          </w:tcPr>
          <w:p w:rsidR="0057565D" w:rsidRPr="00DB3C92" w:rsidRDefault="0057565D" w:rsidP="00681E98">
            <w:pPr>
              <w:ind w:right="-5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Кількість голосуючих акцій</w:t>
            </w:r>
          </w:p>
        </w:tc>
        <w:tc>
          <w:tcPr>
            <w:tcW w:w="3544" w:type="dxa"/>
          </w:tcPr>
          <w:p w:rsidR="0057565D" w:rsidRPr="00DB3C92" w:rsidRDefault="0057565D" w:rsidP="00681E98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% від загальної кількості голос</w:t>
            </w:r>
            <w:r>
              <w:rPr>
                <w:i/>
                <w:sz w:val="18"/>
                <w:szCs w:val="18"/>
                <w:lang w:val="uk-UA"/>
              </w:rPr>
              <w:t>ів акціонерів, які зареєструвалися для участі у позачергових Загальних зборах та мають право голосу з цього питання</w:t>
            </w:r>
          </w:p>
        </w:tc>
      </w:tr>
      <w:tr w:rsidR="0057565D" w:rsidRPr="00EC0B1C" w:rsidTr="00681E98">
        <w:tc>
          <w:tcPr>
            <w:tcW w:w="3543" w:type="dxa"/>
          </w:tcPr>
          <w:p w:rsidR="0057565D" w:rsidRPr="00EC0B1C" w:rsidRDefault="0057565D" w:rsidP="00681E98">
            <w:pPr>
              <w:ind w:right="-108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1560" w:type="dxa"/>
          </w:tcPr>
          <w:p w:rsidR="0057565D" w:rsidRPr="007610FA" w:rsidRDefault="0057565D" w:rsidP="00681E98">
            <w:pPr>
              <w:ind w:left="-51" w:right="-4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</w:tcPr>
          <w:p w:rsidR="0057565D" w:rsidRPr="007610FA" w:rsidRDefault="0057565D" w:rsidP="00681E98">
            <w:pPr>
              <w:ind w:left="33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1283800</w:t>
            </w:r>
          </w:p>
        </w:tc>
        <w:tc>
          <w:tcPr>
            <w:tcW w:w="3544" w:type="dxa"/>
          </w:tcPr>
          <w:p w:rsidR="0057565D" w:rsidRPr="007610FA" w:rsidRDefault="0057565D" w:rsidP="00681E98">
            <w:pPr>
              <w:ind w:left="-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57565D" w:rsidRPr="00EC0B1C" w:rsidTr="00681E98">
        <w:tc>
          <w:tcPr>
            <w:tcW w:w="3543" w:type="dxa"/>
          </w:tcPr>
          <w:p w:rsidR="0057565D" w:rsidRPr="00EC0B1C" w:rsidRDefault="0057565D" w:rsidP="00681E98">
            <w:pPr>
              <w:ind w:right="-108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1560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EC0B1C" w:rsidTr="00681E98">
        <w:tc>
          <w:tcPr>
            <w:tcW w:w="3543" w:type="dxa"/>
          </w:tcPr>
          <w:p w:rsidR="0057565D" w:rsidRPr="00EC0B1C" w:rsidRDefault="0057565D" w:rsidP="00681E98">
            <w:pPr>
              <w:ind w:right="-108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1560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EC0B1C" w:rsidTr="00681E98">
        <w:tc>
          <w:tcPr>
            <w:tcW w:w="3543" w:type="dxa"/>
          </w:tcPr>
          <w:p w:rsidR="0057565D" w:rsidRPr="00EC0B1C" w:rsidRDefault="0057565D" w:rsidP="00681E98">
            <w:pPr>
              <w:ind w:right="-108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За бюлетенями,визнаними недійсними</w:t>
            </w:r>
          </w:p>
        </w:tc>
        <w:tc>
          <w:tcPr>
            <w:tcW w:w="1560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EC0B1C" w:rsidTr="00681E98">
        <w:tc>
          <w:tcPr>
            <w:tcW w:w="3543" w:type="dxa"/>
          </w:tcPr>
          <w:p w:rsidR="0057565D" w:rsidRPr="00EC0B1C" w:rsidRDefault="0057565D" w:rsidP="00681E98">
            <w:pPr>
              <w:ind w:right="-108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Не приймали участь в голосуванні</w:t>
            </w:r>
          </w:p>
        </w:tc>
        <w:tc>
          <w:tcPr>
            <w:tcW w:w="1560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C0B1C" w:rsidRDefault="0057565D" w:rsidP="00681E98">
            <w:pPr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EC0B1C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57565D" w:rsidRPr="00CF0784" w:rsidRDefault="0057565D" w:rsidP="00326259">
      <w:pPr>
        <w:tabs>
          <w:tab w:val="num" w:pos="360"/>
        </w:tabs>
        <w:ind w:right="141"/>
        <w:jc w:val="both"/>
        <w:rPr>
          <w:b/>
          <w:i/>
          <w:color w:val="000000"/>
          <w:sz w:val="22"/>
          <w:szCs w:val="22"/>
          <w:lang w:val="uk-UA"/>
        </w:rPr>
      </w:pPr>
      <w:r w:rsidRPr="00CF0784">
        <w:rPr>
          <w:i/>
          <w:sz w:val="22"/>
          <w:szCs w:val="22"/>
          <w:lang w:val="uk-UA"/>
        </w:rPr>
        <w:t xml:space="preserve">Прийнято наступне рішення – </w:t>
      </w:r>
      <w:r w:rsidRPr="00CF0784">
        <w:rPr>
          <w:i/>
          <w:color w:val="000000"/>
          <w:sz w:val="22"/>
          <w:szCs w:val="22"/>
          <w:lang w:val="uk-UA"/>
        </w:rPr>
        <w:t xml:space="preserve">затвердити наступний порядок та спосіб засвідчення бюлетенів для голосування на </w:t>
      </w:r>
      <w:r>
        <w:rPr>
          <w:i/>
          <w:color w:val="000000"/>
          <w:sz w:val="22"/>
          <w:szCs w:val="22"/>
          <w:lang w:val="uk-UA"/>
        </w:rPr>
        <w:t xml:space="preserve">позачергових </w:t>
      </w:r>
      <w:r w:rsidRPr="00CF0784">
        <w:rPr>
          <w:i/>
          <w:color w:val="000000"/>
          <w:sz w:val="22"/>
          <w:szCs w:val="22"/>
          <w:lang w:val="uk-UA"/>
        </w:rPr>
        <w:t xml:space="preserve">Загальних зборах акціонерів Кожний бюлетень для голосування на </w:t>
      </w:r>
      <w:r>
        <w:rPr>
          <w:i/>
          <w:color w:val="000000"/>
          <w:sz w:val="22"/>
          <w:szCs w:val="22"/>
          <w:lang w:val="uk-UA"/>
        </w:rPr>
        <w:t xml:space="preserve">позачергових </w:t>
      </w:r>
      <w:r w:rsidRPr="00CF0784">
        <w:rPr>
          <w:i/>
          <w:color w:val="000000"/>
          <w:sz w:val="22"/>
          <w:szCs w:val="22"/>
          <w:lang w:val="uk-UA"/>
        </w:rPr>
        <w:t>Загальних зборах акціонерів засвідчується на кожній сторінці під час реєстрації акціонерів підписом члена Реєстраційної комісії, який видає бюлетені відповідному акціонеру (його представнику) при реєстрації.</w:t>
      </w:r>
    </w:p>
    <w:p w:rsidR="0057565D" w:rsidRPr="00EC0B1C" w:rsidRDefault="0057565D" w:rsidP="00326259">
      <w:pPr>
        <w:jc w:val="both"/>
        <w:rPr>
          <w:sz w:val="22"/>
          <w:szCs w:val="22"/>
          <w:lang w:val="uk-UA"/>
        </w:rPr>
      </w:pPr>
    </w:p>
    <w:p w:rsidR="0057565D" w:rsidRPr="00CF0784" w:rsidRDefault="0057565D" w:rsidP="0032625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</w:t>
      </w:r>
      <w:r w:rsidRPr="00CF0784">
        <w:rPr>
          <w:sz w:val="22"/>
          <w:szCs w:val="22"/>
          <w:lang w:val="uk-UA"/>
        </w:rPr>
        <w:t xml:space="preserve"> «</w:t>
      </w:r>
      <w:r w:rsidRPr="00CF0784">
        <w:rPr>
          <w:i/>
          <w:sz w:val="22"/>
          <w:szCs w:val="22"/>
        </w:rPr>
        <w:t xml:space="preserve">Затвердження регламенту роботи </w:t>
      </w:r>
      <w:r>
        <w:rPr>
          <w:i/>
          <w:sz w:val="22"/>
          <w:szCs w:val="22"/>
          <w:lang w:val="uk-UA"/>
        </w:rPr>
        <w:t xml:space="preserve">позачергових </w:t>
      </w:r>
      <w:r w:rsidRPr="00CF0784">
        <w:rPr>
          <w:i/>
          <w:sz w:val="22"/>
          <w:szCs w:val="22"/>
        </w:rPr>
        <w:t>Загальних зборів акціонерів.</w:t>
      </w:r>
      <w:r w:rsidRPr="00CF0784">
        <w:rPr>
          <w:sz w:val="22"/>
          <w:szCs w:val="22"/>
          <w:lang w:val="uk-UA"/>
        </w:rPr>
        <w:t>»</w:t>
      </w:r>
      <w:r w:rsidRPr="00C1107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(4</w:t>
      </w:r>
      <w:r w:rsidRPr="00CF0784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е питання порядку денного).</w:t>
      </w:r>
    </w:p>
    <w:p w:rsidR="0057565D" w:rsidRPr="00CF0784" w:rsidRDefault="0057565D" w:rsidP="00326259">
      <w:pPr>
        <w:ind w:right="141"/>
        <w:jc w:val="both"/>
        <w:rPr>
          <w:sz w:val="22"/>
          <w:szCs w:val="22"/>
          <w:lang w:val="uk-UA"/>
        </w:rPr>
      </w:pPr>
      <w:r w:rsidRPr="00CF0784">
        <w:rPr>
          <w:i/>
          <w:sz w:val="22"/>
          <w:szCs w:val="22"/>
          <w:lang w:val="uk-UA"/>
        </w:rPr>
        <w:t xml:space="preserve">Слухали Голову </w:t>
      </w:r>
      <w:r>
        <w:rPr>
          <w:i/>
          <w:sz w:val="22"/>
          <w:szCs w:val="22"/>
          <w:lang w:val="uk-UA"/>
        </w:rPr>
        <w:t>позачергових Загальних зборів Пащенка О</w:t>
      </w:r>
      <w:r w:rsidRPr="00CF0784">
        <w:rPr>
          <w:i/>
          <w:sz w:val="22"/>
          <w:szCs w:val="22"/>
          <w:lang w:val="uk-UA"/>
        </w:rPr>
        <w:t xml:space="preserve">. В., </w:t>
      </w:r>
      <w:r w:rsidRPr="00CF0784">
        <w:rPr>
          <w:sz w:val="22"/>
          <w:szCs w:val="22"/>
          <w:lang w:val="uk-UA"/>
        </w:rPr>
        <w:t xml:space="preserve">який запропонував затвердити регламент роботи </w:t>
      </w:r>
      <w:r>
        <w:rPr>
          <w:sz w:val="22"/>
          <w:szCs w:val="22"/>
          <w:lang w:val="uk-UA"/>
        </w:rPr>
        <w:t xml:space="preserve">позачергових </w:t>
      </w:r>
      <w:r w:rsidRPr="00CF0784">
        <w:rPr>
          <w:sz w:val="22"/>
          <w:szCs w:val="22"/>
          <w:lang w:val="uk-UA"/>
        </w:rPr>
        <w:t>Загальних зборів та проголосувати за</w:t>
      </w:r>
      <w:r w:rsidRPr="00CF0784">
        <w:rPr>
          <w:i/>
          <w:sz w:val="22"/>
          <w:szCs w:val="22"/>
          <w:lang w:val="uk-UA"/>
        </w:rPr>
        <w:t xml:space="preserve"> </w:t>
      </w:r>
      <w:r w:rsidRPr="00CF0784">
        <w:rPr>
          <w:sz w:val="22"/>
          <w:szCs w:val="22"/>
          <w:lang w:val="uk-UA"/>
        </w:rPr>
        <w:t xml:space="preserve">  наступн</w:t>
      </w:r>
      <w:r>
        <w:rPr>
          <w:sz w:val="22"/>
          <w:szCs w:val="22"/>
          <w:lang w:val="uk-UA"/>
        </w:rPr>
        <w:t>е</w:t>
      </w:r>
      <w:r w:rsidRPr="00CF0784">
        <w:rPr>
          <w:sz w:val="22"/>
          <w:szCs w:val="22"/>
          <w:lang w:val="uk-UA"/>
        </w:rPr>
        <w:t xml:space="preserve">   рішення:</w:t>
      </w:r>
    </w:p>
    <w:p w:rsidR="0057565D" w:rsidRPr="00CF0784" w:rsidRDefault="0057565D" w:rsidP="00326259">
      <w:pPr>
        <w:ind w:right="141"/>
        <w:jc w:val="both"/>
        <w:rPr>
          <w:sz w:val="22"/>
          <w:szCs w:val="22"/>
          <w:lang w:val="uk-UA"/>
        </w:rPr>
      </w:pPr>
      <w:r w:rsidRPr="00CF0784">
        <w:rPr>
          <w:sz w:val="22"/>
          <w:szCs w:val="22"/>
          <w:lang w:val="uk-UA"/>
        </w:rPr>
        <w:t>Затвердити  наступний  регламент роботи</w:t>
      </w:r>
      <w:r>
        <w:rPr>
          <w:sz w:val="22"/>
          <w:szCs w:val="22"/>
          <w:lang w:val="uk-UA"/>
        </w:rPr>
        <w:t xml:space="preserve"> позачергових </w:t>
      </w:r>
      <w:r w:rsidRPr="00CF0784">
        <w:rPr>
          <w:sz w:val="22"/>
          <w:szCs w:val="22"/>
          <w:lang w:val="uk-UA"/>
        </w:rPr>
        <w:t xml:space="preserve"> </w:t>
      </w:r>
      <w:r w:rsidRPr="00CF0784">
        <w:rPr>
          <w:color w:val="000000"/>
          <w:sz w:val="22"/>
          <w:szCs w:val="22"/>
          <w:lang w:val="uk-UA"/>
        </w:rPr>
        <w:t>Загальних зборах акціонерів</w:t>
      </w:r>
      <w:r w:rsidRPr="00CF0784">
        <w:rPr>
          <w:sz w:val="22"/>
          <w:szCs w:val="22"/>
          <w:lang w:val="uk-UA"/>
        </w:rPr>
        <w:t xml:space="preserve">: </w:t>
      </w:r>
    </w:p>
    <w:p w:rsidR="0057565D" w:rsidRPr="00CF0784" w:rsidRDefault="0057565D" w:rsidP="00326259">
      <w:pPr>
        <w:ind w:right="14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Доповіді з питань порядку денного</w:t>
      </w:r>
      <w:r w:rsidRPr="00CF0784">
        <w:rPr>
          <w:sz w:val="22"/>
          <w:szCs w:val="22"/>
          <w:lang w:val="uk-UA"/>
        </w:rPr>
        <w:t xml:space="preserve"> – до </w:t>
      </w:r>
      <w:r>
        <w:rPr>
          <w:sz w:val="22"/>
          <w:szCs w:val="22"/>
          <w:lang w:val="uk-UA"/>
        </w:rPr>
        <w:t>1</w:t>
      </w:r>
      <w:r w:rsidRPr="00CF0784">
        <w:rPr>
          <w:sz w:val="22"/>
          <w:szCs w:val="22"/>
          <w:lang w:val="uk-UA"/>
        </w:rPr>
        <w:t>0 хв.</w:t>
      </w:r>
    </w:p>
    <w:p w:rsidR="0057565D" w:rsidRDefault="0057565D" w:rsidP="00326259">
      <w:pPr>
        <w:ind w:right="141"/>
        <w:jc w:val="both"/>
        <w:rPr>
          <w:sz w:val="22"/>
          <w:szCs w:val="22"/>
          <w:lang w:val="uk-UA"/>
        </w:rPr>
      </w:pPr>
      <w:r w:rsidRPr="00CF0784">
        <w:rPr>
          <w:sz w:val="22"/>
          <w:szCs w:val="22"/>
          <w:lang w:val="uk-UA"/>
        </w:rPr>
        <w:t xml:space="preserve">Виступаючим – до </w:t>
      </w:r>
      <w:r>
        <w:rPr>
          <w:sz w:val="22"/>
          <w:szCs w:val="22"/>
          <w:lang w:val="uk-UA"/>
        </w:rPr>
        <w:t>3</w:t>
      </w:r>
      <w:r w:rsidRPr="00CF0784">
        <w:rPr>
          <w:sz w:val="22"/>
          <w:szCs w:val="22"/>
          <w:lang w:val="uk-UA"/>
        </w:rPr>
        <w:t xml:space="preserve"> хв.</w:t>
      </w:r>
    </w:p>
    <w:p w:rsidR="0057565D" w:rsidRPr="00CF0784" w:rsidRDefault="0057565D" w:rsidP="00326259">
      <w:pPr>
        <w:ind w:right="14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Працювати без перерви</w:t>
      </w:r>
    </w:p>
    <w:p w:rsidR="0057565D" w:rsidRDefault="0057565D" w:rsidP="00326259">
      <w:pPr>
        <w:ind w:right="141"/>
        <w:jc w:val="both"/>
        <w:rPr>
          <w:sz w:val="22"/>
          <w:szCs w:val="22"/>
          <w:lang w:val="uk-UA"/>
        </w:rPr>
      </w:pPr>
    </w:p>
    <w:p w:rsidR="0057565D" w:rsidRPr="00CF0784" w:rsidRDefault="0057565D" w:rsidP="00326259">
      <w:pPr>
        <w:ind w:right="141"/>
        <w:jc w:val="both"/>
        <w:rPr>
          <w:sz w:val="22"/>
          <w:szCs w:val="22"/>
          <w:lang w:val="uk-UA"/>
        </w:rPr>
      </w:pPr>
      <w:r w:rsidRPr="00CF0784">
        <w:rPr>
          <w:sz w:val="22"/>
          <w:szCs w:val="22"/>
          <w:lang w:val="uk-UA"/>
        </w:rPr>
        <w:t>Голосування проводилось бюлетенем № 4.</w:t>
      </w:r>
    </w:p>
    <w:p w:rsidR="0057565D" w:rsidRDefault="0057565D" w:rsidP="00326259">
      <w:pPr>
        <w:ind w:right="141"/>
        <w:jc w:val="both"/>
        <w:rPr>
          <w:sz w:val="22"/>
          <w:szCs w:val="22"/>
          <w:lang w:val="uk-UA"/>
        </w:rPr>
      </w:pPr>
      <w:r w:rsidRPr="00CF0784">
        <w:rPr>
          <w:sz w:val="22"/>
          <w:szCs w:val="22"/>
          <w:lang w:val="uk-UA"/>
        </w:rPr>
        <w:t>Результати голосування: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560"/>
        <w:gridCol w:w="1275"/>
        <w:gridCol w:w="3544"/>
      </w:tblGrid>
      <w:tr w:rsidR="0057565D" w:rsidRPr="00DB3C92" w:rsidTr="00681E98">
        <w:tc>
          <w:tcPr>
            <w:tcW w:w="3543" w:type="dxa"/>
          </w:tcPr>
          <w:p w:rsidR="0057565D" w:rsidRPr="0053345A" w:rsidRDefault="0057565D" w:rsidP="00681E98">
            <w:pPr>
              <w:ind w:left="33" w:right="141"/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</w:tcPr>
          <w:p w:rsidR="0057565D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 xml:space="preserve"> Кількість акціонерів, які</w:t>
            </w:r>
          </w:p>
          <w:p w:rsidR="0057565D" w:rsidRPr="00DB3C92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мають право голосу</w:t>
            </w:r>
          </w:p>
        </w:tc>
        <w:tc>
          <w:tcPr>
            <w:tcW w:w="1275" w:type="dxa"/>
          </w:tcPr>
          <w:p w:rsidR="0057565D" w:rsidRPr="00DB3C92" w:rsidRDefault="0057565D" w:rsidP="00681E98">
            <w:pPr>
              <w:ind w:right="-5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Кількість голосуючих акцій</w:t>
            </w:r>
          </w:p>
        </w:tc>
        <w:tc>
          <w:tcPr>
            <w:tcW w:w="3544" w:type="dxa"/>
          </w:tcPr>
          <w:p w:rsidR="0057565D" w:rsidRPr="00DB3C92" w:rsidRDefault="0057565D" w:rsidP="00681E98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% від загальної кількості голос</w:t>
            </w:r>
            <w:r>
              <w:rPr>
                <w:i/>
                <w:sz w:val="18"/>
                <w:szCs w:val="18"/>
                <w:lang w:val="uk-UA"/>
              </w:rPr>
              <w:t>ів акціонерів, які зареєструвалися для участі у позачергових Загальних зборах та мають право голосу з цього питання</w:t>
            </w:r>
          </w:p>
        </w:tc>
      </w:tr>
      <w:tr w:rsidR="0057565D" w:rsidRPr="00E4594D" w:rsidTr="00681E98">
        <w:tc>
          <w:tcPr>
            <w:tcW w:w="3543" w:type="dxa"/>
          </w:tcPr>
          <w:p w:rsidR="0057565D" w:rsidRPr="00E4594D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1560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</w:tcPr>
          <w:p w:rsidR="0057565D" w:rsidRPr="007610FA" w:rsidRDefault="0057565D" w:rsidP="00681E98">
            <w:pPr>
              <w:ind w:left="33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1283800</w:t>
            </w:r>
          </w:p>
        </w:tc>
        <w:tc>
          <w:tcPr>
            <w:tcW w:w="3544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57565D" w:rsidRPr="00E4594D" w:rsidTr="00681E98">
        <w:tc>
          <w:tcPr>
            <w:tcW w:w="3543" w:type="dxa"/>
          </w:tcPr>
          <w:p w:rsidR="0057565D" w:rsidRPr="00E4594D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1560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E4594D" w:rsidTr="00681E98">
        <w:tc>
          <w:tcPr>
            <w:tcW w:w="3543" w:type="dxa"/>
          </w:tcPr>
          <w:p w:rsidR="0057565D" w:rsidRPr="00E4594D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1560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E4594D" w:rsidTr="00681E98">
        <w:tc>
          <w:tcPr>
            <w:tcW w:w="3543" w:type="dxa"/>
          </w:tcPr>
          <w:p w:rsidR="0057565D" w:rsidRPr="00E4594D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За бюлетенями,визнаними недійсними</w:t>
            </w:r>
          </w:p>
        </w:tc>
        <w:tc>
          <w:tcPr>
            <w:tcW w:w="1560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E4594D" w:rsidTr="00681E98">
        <w:tc>
          <w:tcPr>
            <w:tcW w:w="3543" w:type="dxa"/>
          </w:tcPr>
          <w:p w:rsidR="0057565D" w:rsidRPr="00E4594D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Не приймали участь в голосуванні</w:t>
            </w:r>
          </w:p>
        </w:tc>
        <w:tc>
          <w:tcPr>
            <w:tcW w:w="1560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4594D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4594D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57565D" w:rsidRDefault="0057565D" w:rsidP="00326259">
      <w:pPr>
        <w:ind w:right="141"/>
        <w:jc w:val="both"/>
        <w:rPr>
          <w:i/>
          <w:sz w:val="22"/>
          <w:szCs w:val="22"/>
          <w:lang w:val="uk-UA"/>
        </w:rPr>
      </w:pPr>
      <w:r w:rsidRPr="00CF0784">
        <w:rPr>
          <w:i/>
          <w:sz w:val="22"/>
          <w:szCs w:val="22"/>
          <w:lang w:val="uk-UA"/>
        </w:rPr>
        <w:t xml:space="preserve">Прийнято наступне рішення – затвердити наступний регламент роботи </w:t>
      </w:r>
      <w:r>
        <w:rPr>
          <w:i/>
          <w:sz w:val="22"/>
          <w:szCs w:val="22"/>
          <w:lang w:val="uk-UA"/>
        </w:rPr>
        <w:t xml:space="preserve">позачергових </w:t>
      </w:r>
      <w:r w:rsidRPr="00CF0784">
        <w:rPr>
          <w:i/>
          <w:sz w:val="22"/>
          <w:szCs w:val="22"/>
          <w:lang w:val="uk-UA"/>
        </w:rPr>
        <w:t xml:space="preserve">Загальних зборів акціонерів:   </w:t>
      </w:r>
    </w:p>
    <w:p w:rsidR="0057565D" w:rsidRPr="002E4C49" w:rsidRDefault="0057565D" w:rsidP="00326259">
      <w:pPr>
        <w:ind w:right="141"/>
        <w:jc w:val="both"/>
        <w:rPr>
          <w:i/>
          <w:sz w:val="22"/>
          <w:szCs w:val="22"/>
          <w:lang w:val="uk-UA"/>
        </w:rPr>
      </w:pPr>
      <w:r w:rsidRPr="002E4C49">
        <w:rPr>
          <w:i/>
          <w:sz w:val="22"/>
          <w:szCs w:val="22"/>
          <w:lang w:val="uk-UA"/>
        </w:rPr>
        <w:t>Доповіді з питань порядку денного – до 10 хв.</w:t>
      </w:r>
    </w:p>
    <w:p w:rsidR="0057565D" w:rsidRPr="002E4C49" w:rsidRDefault="0057565D" w:rsidP="00326259">
      <w:pPr>
        <w:ind w:right="141"/>
        <w:jc w:val="both"/>
        <w:rPr>
          <w:i/>
          <w:sz w:val="22"/>
          <w:szCs w:val="22"/>
          <w:lang w:val="uk-UA"/>
        </w:rPr>
      </w:pPr>
      <w:r w:rsidRPr="002E4C49">
        <w:rPr>
          <w:i/>
          <w:sz w:val="22"/>
          <w:szCs w:val="22"/>
          <w:lang w:val="uk-UA"/>
        </w:rPr>
        <w:t>Виступаючим – до 3 хв.</w:t>
      </w:r>
    </w:p>
    <w:p w:rsidR="0057565D" w:rsidRPr="002E4C49" w:rsidRDefault="0057565D" w:rsidP="00326259">
      <w:pPr>
        <w:ind w:right="141"/>
        <w:jc w:val="both"/>
        <w:rPr>
          <w:i/>
          <w:sz w:val="22"/>
          <w:szCs w:val="22"/>
          <w:lang w:val="uk-UA"/>
        </w:rPr>
      </w:pPr>
      <w:r w:rsidRPr="002E4C49">
        <w:rPr>
          <w:i/>
          <w:sz w:val="22"/>
          <w:szCs w:val="22"/>
          <w:lang w:val="uk-UA"/>
        </w:rPr>
        <w:t>Працювати без перерви</w:t>
      </w:r>
    </w:p>
    <w:p w:rsidR="0057565D" w:rsidRPr="002E4C49" w:rsidRDefault="0057565D" w:rsidP="00326259">
      <w:pPr>
        <w:jc w:val="both"/>
        <w:rPr>
          <w:sz w:val="22"/>
          <w:szCs w:val="22"/>
          <w:lang w:val="uk-UA"/>
        </w:rPr>
      </w:pPr>
    </w:p>
    <w:p w:rsidR="0057565D" w:rsidRDefault="0057565D" w:rsidP="0032625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</w:t>
      </w:r>
      <w:r w:rsidRPr="004B74C1"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«В</w:t>
      </w:r>
      <w:r w:rsidRPr="00174E1E">
        <w:rPr>
          <w:i/>
          <w:sz w:val="22"/>
          <w:szCs w:val="22"/>
        </w:rPr>
        <w:t>несення</w:t>
      </w:r>
      <w:r>
        <w:rPr>
          <w:i/>
          <w:sz w:val="22"/>
          <w:szCs w:val="22"/>
          <w:lang w:val="uk-UA"/>
        </w:rPr>
        <w:t xml:space="preserve"> та затвердження </w:t>
      </w:r>
      <w:r>
        <w:rPr>
          <w:i/>
          <w:sz w:val="22"/>
          <w:szCs w:val="22"/>
        </w:rPr>
        <w:t xml:space="preserve"> змін до Статуту Товариства</w:t>
      </w:r>
      <w:r w:rsidRPr="00B118C0">
        <w:rPr>
          <w:i/>
          <w:sz w:val="22"/>
          <w:szCs w:val="22"/>
        </w:rPr>
        <w:t xml:space="preserve">, шляхом викладення </w:t>
      </w:r>
      <w:r>
        <w:rPr>
          <w:i/>
          <w:sz w:val="22"/>
          <w:szCs w:val="22"/>
          <w:lang w:val="uk-UA"/>
        </w:rPr>
        <w:t>його</w:t>
      </w:r>
      <w:r w:rsidRPr="00B118C0">
        <w:rPr>
          <w:i/>
          <w:sz w:val="22"/>
          <w:szCs w:val="22"/>
        </w:rPr>
        <w:t xml:space="preserve"> в новій редакції.</w:t>
      </w:r>
      <w:r>
        <w:rPr>
          <w:sz w:val="22"/>
          <w:szCs w:val="22"/>
          <w:lang w:val="uk-UA"/>
        </w:rPr>
        <w:t>»</w:t>
      </w:r>
      <w:r w:rsidRPr="004B74C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(5</w:t>
      </w:r>
      <w:r w:rsidRPr="00CF0784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е питання порядку денного).</w:t>
      </w:r>
    </w:p>
    <w:p w:rsidR="0057565D" w:rsidRDefault="0057565D" w:rsidP="00326259">
      <w:pPr>
        <w:ind w:right="141"/>
        <w:jc w:val="both"/>
        <w:rPr>
          <w:sz w:val="22"/>
          <w:szCs w:val="22"/>
          <w:lang w:val="uk-UA"/>
        </w:rPr>
      </w:pPr>
      <w:r w:rsidRPr="004B74C1">
        <w:rPr>
          <w:sz w:val="22"/>
          <w:szCs w:val="22"/>
          <w:lang w:val="uk-UA"/>
        </w:rPr>
        <w:t>С</w:t>
      </w:r>
      <w:r>
        <w:rPr>
          <w:sz w:val="22"/>
          <w:szCs w:val="22"/>
          <w:lang w:val="uk-UA"/>
        </w:rPr>
        <w:t>лухали  директора</w:t>
      </w:r>
      <w:r w:rsidRPr="004B74C1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Пащенка В. Т., який запропонував в зв’язку  з приведенням в відповідність до вимог чинного законодавства внести зміни до Статуту Товариства  шляхом  викладення в новій редакції та затвердити Статут. </w:t>
      </w:r>
    </w:p>
    <w:p w:rsidR="0057565D" w:rsidRPr="002E4C49" w:rsidRDefault="0057565D" w:rsidP="00326259">
      <w:pPr>
        <w:ind w:right="141"/>
        <w:jc w:val="both"/>
        <w:rPr>
          <w:i/>
          <w:sz w:val="22"/>
          <w:szCs w:val="22"/>
          <w:lang w:val="uk-UA"/>
        </w:rPr>
      </w:pPr>
      <w:r w:rsidRPr="00AC63E2">
        <w:rPr>
          <w:sz w:val="22"/>
          <w:szCs w:val="22"/>
        </w:rPr>
        <w:t xml:space="preserve">Голова </w:t>
      </w:r>
      <w:r>
        <w:rPr>
          <w:sz w:val="22"/>
          <w:szCs w:val="22"/>
          <w:lang w:val="uk-UA"/>
        </w:rPr>
        <w:t>позачергових З</w:t>
      </w:r>
      <w:r w:rsidRPr="00AC63E2">
        <w:rPr>
          <w:sz w:val="22"/>
          <w:szCs w:val="22"/>
        </w:rPr>
        <w:t xml:space="preserve">агальних зборів акціонерів </w:t>
      </w:r>
      <w:r w:rsidRPr="00AC63E2">
        <w:rPr>
          <w:sz w:val="22"/>
          <w:szCs w:val="22"/>
          <w:lang w:val="uk-UA"/>
        </w:rPr>
        <w:t xml:space="preserve">Пащенко </w:t>
      </w:r>
      <w:r>
        <w:rPr>
          <w:sz w:val="22"/>
          <w:szCs w:val="22"/>
          <w:lang w:val="uk-UA"/>
        </w:rPr>
        <w:t>О</w:t>
      </w:r>
      <w:r w:rsidRPr="00AC63E2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  <w:r w:rsidRPr="00AC63E2">
        <w:rPr>
          <w:sz w:val="22"/>
          <w:szCs w:val="22"/>
          <w:lang w:val="uk-UA"/>
        </w:rPr>
        <w:t>В.</w:t>
      </w:r>
      <w:r w:rsidRPr="00AC63E2">
        <w:rPr>
          <w:sz w:val="22"/>
          <w:szCs w:val="22"/>
        </w:rPr>
        <w:t xml:space="preserve"> запропонував проголосувати за наступн</w:t>
      </w:r>
      <w:r>
        <w:rPr>
          <w:sz w:val="22"/>
          <w:szCs w:val="22"/>
          <w:lang w:val="uk-UA"/>
        </w:rPr>
        <w:t xml:space="preserve">е </w:t>
      </w:r>
      <w:r w:rsidRPr="00AC63E2">
        <w:rPr>
          <w:sz w:val="22"/>
          <w:szCs w:val="22"/>
        </w:rPr>
        <w:t xml:space="preserve"> рішення</w:t>
      </w:r>
      <w:r w:rsidRPr="00AC63E2">
        <w:rPr>
          <w:sz w:val="22"/>
          <w:szCs w:val="22"/>
          <w:lang w:val="uk-UA"/>
        </w:rPr>
        <w:t xml:space="preserve"> по </w:t>
      </w:r>
      <w:r>
        <w:rPr>
          <w:sz w:val="22"/>
          <w:szCs w:val="22"/>
          <w:lang w:val="uk-UA"/>
        </w:rPr>
        <w:t>5</w:t>
      </w:r>
      <w:r w:rsidRPr="00AC63E2">
        <w:rPr>
          <w:sz w:val="22"/>
          <w:szCs w:val="22"/>
          <w:lang w:val="uk-UA"/>
        </w:rPr>
        <w:t>-му питанню порядку денного:</w:t>
      </w:r>
      <w:r w:rsidRPr="00AC63E2">
        <w:rPr>
          <w:i/>
          <w:sz w:val="22"/>
          <w:szCs w:val="22"/>
          <w:lang w:val="uk-UA"/>
        </w:rPr>
        <w:t xml:space="preserve"> </w:t>
      </w:r>
    </w:p>
    <w:p w:rsidR="0057565D" w:rsidRPr="004B74C1" w:rsidRDefault="0057565D" w:rsidP="00326259">
      <w:pPr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 зв’язку  з приведенням в відповідність до вимог чинного законодавства </w:t>
      </w:r>
      <w:r w:rsidRPr="00AC63E2">
        <w:rPr>
          <w:sz w:val="22"/>
          <w:szCs w:val="22"/>
          <w:lang w:val="uk-UA"/>
        </w:rPr>
        <w:t>внести зміни до Статуту Товариства  шляхом  викладення в новій редакції та затвердити Статут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Товариства</w:t>
      </w:r>
      <w:r w:rsidRPr="00AC63E2">
        <w:rPr>
          <w:sz w:val="22"/>
          <w:szCs w:val="22"/>
          <w:lang w:val="uk-UA"/>
        </w:rPr>
        <w:t xml:space="preserve">. </w:t>
      </w:r>
    </w:p>
    <w:p w:rsidR="0057565D" w:rsidRPr="000C0FCB" w:rsidRDefault="0057565D" w:rsidP="00326259">
      <w:pPr>
        <w:ind w:right="-1"/>
        <w:jc w:val="both"/>
        <w:rPr>
          <w:sz w:val="16"/>
          <w:szCs w:val="16"/>
          <w:lang w:val="uk-UA"/>
        </w:rPr>
      </w:pPr>
      <w:r w:rsidRPr="004B74C1">
        <w:rPr>
          <w:sz w:val="22"/>
          <w:szCs w:val="22"/>
          <w:lang w:val="uk-UA"/>
        </w:rPr>
        <w:t>Голосу</w:t>
      </w:r>
      <w:r>
        <w:rPr>
          <w:sz w:val="22"/>
          <w:szCs w:val="22"/>
          <w:lang w:val="uk-UA"/>
        </w:rPr>
        <w:t>вання проводилось</w:t>
      </w:r>
      <w:r w:rsidRPr="004B74C1">
        <w:rPr>
          <w:sz w:val="22"/>
          <w:szCs w:val="22"/>
          <w:lang w:val="uk-UA"/>
        </w:rPr>
        <w:t xml:space="preserve"> бюлетенем</w:t>
      </w:r>
      <w:r>
        <w:rPr>
          <w:sz w:val="22"/>
          <w:szCs w:val="22"/>
          <w:lang w:val="uk-UA"/>
        </w:rPr>
        <w:t xml:space="preserve"> № 5</w:t>
      </w:r>
      <w:r w:rsidRPr="004B74C1">
        <w:rPr>
          <w:sz w:val="22"/>
          <w:szCs w:val="22"/>
          <w:lang w:val="uk-UA"/>
        </w:rPr>
        <w:t>.</w:t>
      </w:r>
    </w:p>
    <w:p w:rsidR="0057565D" w:rsidRDefault="0057565D" w:rsidP="00326259">
      <w:pPr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Результати голосування</w:t>
      </w:r>
      <w:r w:rsidRPr="00737A24">
        <w:rPr>
          <w:sz w:val="22"/>
          <w:szCs w:val="22"/>
          <w:lang w:val="uk-UA"/>
        </w:rPr>
        <w:t>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560"/>
        <w:gridCol w:w="1275"/>
        <w:gridCol w:w="3544"/>
      </w:tblGrid>
      <w:tr w:rsidR="0057565D" w:rsidRPr="00DB3C92" w:rsidTr="00681E98">
        <w:tc>
          <w:tcPr>
            <w:tcW w:w="3543" w:type="dxa"/>
          </w:tcPr>
          <w:p w:rsidR="0057565D" w:rsidRPr="0053345A" w:rsidRDefault="0057565D" w:rsidP="00681E98">
            <w:pPr>
              <w:ind w:left="33" w:right="141"/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</w:tcPr>
          <w:p w:rsidR="0057565D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 xml:space="preserve"> Кількість акціонерів, які</w:t>
            </w:r>
          </w:p>
          <w:p w:rsidR="0057565D" w:rsidRPr="00DB3C92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мають право голосу</w:t>
            </w:r>
          </w:p>
        </w:tc>
        <w:tc>
          <w:tcPr>
            <w:tcW w:w="1275" w:type="dxa"/>
          </w:tcPr>
          <w:p w:rsidR="0057565D" w:rsidRPr="00DB3C92" w:rsidRDefault="0057565D" w:rsidP="00681E98">
            <w:pPr>
              <w:ind w:right="-5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Кількість голосуючих акцій</w:t>
            </w:r>
          </w:p>
        </w:tc>
        <w:tc>
          <w:tcPr>
            <w:tcW w:w="3544" w:type="dxa"/>
          </w:tcPr>
          <w:p w:rsidR="0057565D" w:rsidRPr="00DB3C92" w:rsidRDefault="0057565D" w:rsidP="00681E98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% від загальної кількості голос</w:t>
            </w:r>
            <w:r>
              <w:rPr>
                <w:i/>
                <w:sz w:val="18"/>
                <w:szCs w:val="18"/>
                <w:lang w:val="uk-UA"/>
              </w:rPr>
              <w:t>ів акціонерів, які зареєструвалися для участі у позачергових Загальних зборах та мають право голосу з цього питання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1560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</w:tcPr>
          <w:p w:rsidR="0057565D" w:rsidRPr="007610FA" w:rsidRDefault="0057565D" w:rsidP="00681E98">
            <w:pPr>
              <w:ind w:left="33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1283800</w:t>
            </w:r>
          </w:p>
        </w:tc>
        <w:tc>
          <w:tcPr>
            <w:tcW w:w="3544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1560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1560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За бюлетенями,визнаними недійсними</w:t>
            </w:r>
          </w:p>
        </w:tc>
        <w:tc>
          <w:tcPr>
            <w:tcW w:w="1560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Не приймали участь в голосуванні</w:t>
            </w:r>
          </w:p>
        </w:tc>
        <w:tc>
          <w:tcPr>
            <w:tcW w:w="1560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  <w:tcBorders>
              <w:bottom w:val="nil"/>
            </w:tcBorders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57565D" w:rsidRDefault="0057565D" w:rsidP="00326259">
      <w:pPr>
        <w:tabs>
          <w:tab w:val="left" w:pos="10490"/>
        </w:tabs>
        <w:ind w:right="141"/>
        <w:jc w:val="both"/>
        <w:rPr>
          <w:i/>
          <w:sz w:val="22"/>
          <w:szCs w:val="22"/>
          <w:lang w:val="uk-UA"/>
        </w:rPr>
      </w:pPr>
      <w:r w:rsidRPr="00B90A52">
        <w:rPr>
          <w:i/>
          <w:sz w:val="22"/>
          <w:szCs w:val="22"/>
          <w:lang w:val="uk-UA"/>
        </w:rPr>
        <w:t>Прийнято наступне рішення</w:t>
      </w:r>
      <w:r>
        <w:rPr>
          <w:i/>
          <w:sz w:val="22"/>
          <w:szCs w:val="22"/>
          <w:lang w:val="uk-UA"/>
        </w:rPr>
        <w:t xml:space="preserve"> </w:t>
      </w:r>
      <w:r w:rsidRPr="003E7A5C">
        <w:rPr>
          <w:i/>
          <w:sz w:val="22"/>
          <w:szCs w:val="22"/>
          <w:lang w:val="uk-UA"/>
        </w:rPr>
        <w:t>–</w:t>
      </w:r>
      <w:r>
        <w:rPr>
          <w:i/>
          <w:sz w:val="22"/>
          <w:szCs w:val="22"/>
          <w:lang w:val="uk-UA"/>
        </w:rPr>
        <w:t xml:space="preserve"> </w:t>
      </w:r>
      <w:r w:rsidRPr="007F2DA0">
        <w:rPr>
          <w:i/>
          <w:sz w:val="22"/>
          <w:szCs w:val="22"/>
          <w:lang w:val="uk-UA"/>
        </w:rPr>
        <w:t xml:space="preserve">в зв’язку  з приведенням в відповідність </w:t>
      </w:r>
      <w:r>
        <w:rPr>
          <w:i/>
          <w:sz w:val="22"/>
          <w:szCs w:val="22"/>
          <w:lang w:val="uk-UA"/>
        </w:rPr>
        <w:t xml:space="preserve">до вимог чинного законодавства </w:t>
      </w:r>
      <w:r w:rsidRPr="007F2DA0">
        <w:rPr>
          <w:i/>
          <w:sz w:val="22"/>
          <w:szCs w:val="22"/>
          <w:lang w:val="uk-UA"/>
        </w:rPr>
        <w:t>внести зміни до Статуту Товариства  шляхом  викладення в новій редакції та затвердити Статут</w:t>
      </w:r>
      <w:r>
        <w:rPr>
          <w:i/>
          <w:sz w:val="22"/>
          <w:szCs w:val="22"/>
          <w:lang w:val="uk-UA"/>
        </w:rPr>
        <w:t xml:space="preserve"> Товариства</w:t>
      </w:r>
      <w:r w:rsidRPr="007F2DA0">
        <w:rPr>
          <w:i/>
          <w:sz w:val="22"/>
          <w:szCs w:val="22"/>
          <w:lang w:val="uk-UA"/>
        </w:rPr>
        <w:t xml:space="preserve">. </w:t>
      </w:r>
    </w:p>
    <w:p w:rsidR="0057565D" w:rsidRPr="00DA1513" w:rsidRDefault="0057565D" w:rsidP="00326259">
      <w:pPr>
        <w:jc w:val="both"/>
        <w:rPr>
          <w:sz w:val="18"/>
          <w:szCs w:val="18"/>
          <w:lang w:val="uk-UA"/>
        </w:rPr>
      </w:pPr>
    </w:p>
    <w:p w:rsidR="0057565D" w:rsidRPr="00105BE6" w:rsidRDefault="0057565D" w:rsidP="00326259">
      <w:pPr>
        <w:jc w:val="both"/>
        <w:rPr>
          <w:sz w:val="22"/>
          <w:szCs w:val="22"/>
          <w:lang w:val="uk-UA"/>
        </w:rPr>
      </w:pPr>
      <w:r w:rsidRPr="00105BE6">
        <w:rPr>
          <w:sz w:val="22"/>
          <w:szCs w:val="22"/>
          <w:lang w:val="uk-UA"/>
        </w:rPr>
        <w:t>5. «</w:t>
      </w:r>
      <w:r w:rsidRPr="00105BE6">
        <w:rPr>
          <w:i/>
          <w:sz w:val="22"/>
          <w:szCs w:val="22"/>
        </w:rPr>
        <w:t>Визначення  особи, уповноваженої на підписання Статуту Товариства в новій редакції та визначення особи, уповноваженої здійснити всі дії, необхідні для державної реєстрації Статуту Товариств</w:t>
      </w:r>
      <w:r w:rsidRPr="00105BE6">
        <w:rPr>
          <w:i/>
          <w:sz w:val="22"/>
          <w:szCs w:val="22"/>
          <w:lang w:val="uk-UA"/>
        </w:rPr>
        <w:t xml:space="preserve">а в </w:t>
      </w:r>
      <w:r w:rsidRPr="00105BE6">
        <w:rPr>
          <w:i/>
          <w:sz w:val="22"/>
          <w:szCs w:val="22"/>
        </w:rPr>
        <w:t xml:space="preserve"> нов</w:t>
      </w:r>
      <w:r w:rsidRPr="00105BE6">
        <w:rPr>
          <w:i/>
          <w:sz w:val="22"/>
          <w:szCs w:val="22"/>
          <w:lang w:val="uk-UA"/>
        </w:rPr>
        <w:t>ій</w:t>
      </w:r>
      <w:r w:rsidRPr="00105BE6">
        <w:rPr>
          <w:i/>
          <w:sz w:val="22"/>
          <w:szCs w:val="22"/>
        </w:rPr>
        <w:t xml:space="preserve">  редакції</w:t>
      </w:r>
      <w:r w:rsidRPr="00105BE6">
        <w:rPr>
          <w:i/>
          <w:sz w:val="22"/>
          <w:szCs w:val="22"/>
          <w:lang w:val="uk-UA"/>
        </w:rPr>
        <w:t>.</w:t>
      </w:r>
      <w:r w:rsidRPr="00105BE6">
        <w:rPr>
          <w:sz w:val="22"/>
          <w:szCs w:val="22"/>
          <w:lang w:val="uk-UA"/>
        </w:rPr>
        <w:t>» (</w:t>
      </w:r>
      <w:r>
        <w:rPr>
          <w:sz w:val="22"/>
          <w:szCs w:val="22"/>
          <w:lang w:val="uk-UA"/>
        </w:rPr>
        <w:t>6</w:t>
      </w:r>
      <w:r w:rsidRPr="00105BE6">
        <w:rPr>
          <w:sz w:val="22"/>
          <w:szCs w:val="22"/>
          <w:lang w:val="uk-UA"/>
        </w:rPr>
        <w:t>-е питання порядку денного).</w:t>
      </w:r>
    </w:p>
    <w:p w:rsidR="0057565D" w:rsidRPr="00DA1513" w:rsidRDefault="0057565D" w:rsidP="00326259">
      <w:pPr>
        <w:ind w:right="141"/>
        <w:jc w:val="both"/>
        <w:rPr>
          <w:sz w:val="21"/>
          <w:szCs w:val="21"/>
          <w:lang w:val="uk-UA"/>
        </w:rPr>
      </w:pPr>
      <w:r w:rsidRPr="00DA1513">
        <w:rPr>
          <w:sz w:val="21"/>
          <w:szCs w:val="21"/>
          <w:lang w:val="uk-UA"/>
        </w:rPr>
        <w:t>Слухали  директора  Пащенка В. Т., який запропонував уповноважити голову</w:t>
      </w:r>
      <w:r w:rsidRPr="00DA1513">
        <w:rPr>
          <w:sz w:val="21"/>
          <w:szCs w:val="21"/>
        </w:rPr>
        <w:t xml:space="preserve"> </w:t>
      </w:r>
      <w:r w:rsidRPr="00DA1513">
        <w:rPr>
          <w:sz w:val="21"/>
          <w:szCs w:val="21"/>
          <w:lang w:val="uk-UA"/>
        </w:rPr>
        <w:t xml:space="preserve">позачергових Загальних зборів Пащенка О. В. та секретаря позачергових Загальних зборів Кулинич Л. П. підписати Статут Товариства в новій редакції та уповноважити  директора   Товариства здійснити всі дії, необхідні для державної реєстрації Статуту Товариства в  новій редакції з правом передоручення. </w:t>
      </w:r>
    </w:p>
    <w:p w:rsidR="0057565D" w:rsidRDefault="0057565D" w:rsidP="00326259">
      <w:pPr>
        <w:ind w:right="141"/>
        <w:jc w:val="both"/>
        <w:rPr>
          <w:i/>
          <w:sz w:val="22"/>
          <w:szCs w:val="22"/>
          <w:lang w:val="uk-UA"/>
        </w:rPr>
      </w:pPr>
      <w:r w:rsidRPr="00AC63E2">
        <w:rPr>
          <w:sz w:val="22"/>
          <w:szCs w:val="22"/>
        </w:rPr>
        <w:t xml:space="preserve">Голова </w:t>
      </w:r>
      <w:r>
        <w:rPr>
          <w:sz w:val="22"/>
          <w:szCs w:val="22"/>
          <w:lang w:val="uk-UA"/>
        </w:rPr>
        <w:t>позачергових З</w:t>
      </w:r>
      <w:r w:rsidRPr="00AC63E2">
        <w:rPr>
          <w:sz w:val="22"/>
          <w:szCs w:val="22"/>
        </w:rPr>
        <w:t xml:space="preserve">агальних зборів акціонерів </w:t>
      </w:r>
      <w:r>
        <w:rPr>
          <w:sz w:val="22"/>
          <w:szCs w:val="22"/>
          <w:lang w:val="uk-UA"/>
        </w:rPr>
        <w:t>Пащенко О</w:t>
      </w:r>
      <w:r w:rsidRPr="00AC63E2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  <w:r w:rsidRPr="00AC63E2">
        <w:rPr>
          <w:sz w:val="22"/>
          <w:szCs w:val="22"/>
          <w:lang w:val="uk-UA"/>
        </w:rPr>
        <w:t>В.</w:t>
      </w:r>
      <w:r w:rsidRPr="00AC63E2">
        <w:rPr>
          <w:sz w:val="22"/>
          <w:szCs w:val="22"/>
        </w:rPr>
        <w:t xml:space="preserve"> запропонував проголосувати за наступн</w:t>
      </w:r>
      <w:r>
        <w:rPr>
          <w:sz w:val="22"/>
          <w:szCs w:val="22"/>
          <w:lang w:val="uk-UA"/>
        </w:rPr>
        <w:t xml:space="preserve">е </w:t>
      </w:r>
      <w:r w:rsidRPr="00AC63E2">
        <w:rPr>
          <w:sz w:val="22"/>
          <w:szCs w:val="22"/>
        </w:rPr>
        <w:t xml:space="preserve"> рішення</w:t>
      </w:r>
      <w:r w:rsidRPr="00AC63E2">
        <w:rPr>
          <w:sz w:val="22"/>
          <w:szCs w:val="22"/>
          <w:lang w:val="uk-UA"/>
        </w:rPr>
        <w:t xml:space="preserve"> по </w:t>
      </w:r>
      <w:r>
        <w:rPr>
          <w:sz w:val="22"/>
          <w:szCs w:val="22"/>
          <w:lang w:val="uk-UA"/>
        </w:rPr>
        <w:t>6</w:t>
      </w:r>
      <w:r w:rsidRPr="00AC63E2">
        <w:rPr>
          <w:sz w:val="22"/>
          <w:szCs w:val="22"/>
          <w:lang w:val="uk-UA"/>
        </w:rPr>
        <w:t>-му питанню порядку денного:</w:t>
      </w:r>
      <w:r w:rsidRPr="00AC63E2">
        <w:rPr>
          <w:i/>
          <w:sz w:val="22"/>
          <w:szCs w:val="22"/>
          <w:lang w:val="uk-UA"/>
        </w:rPr>
        <w:t xml:space="preserve"> </w:t>
      </w:r>
    </w:p>
    <w:p w:rsidR="0057565D" w:rsidRPr="004B74C1" w:rsidRDefault="0057565D" w:rsidP="00326259">
      <w:pPr>
        <w:ind w:right="-1"/>
        <w:jc w:val="both"/>
        <w:rPr>
          <w:sz w:val="22"/>
          <w:szCs w:val="22"/>
          <w:lang w:val="uk-UA"/>
        </w:rPr>
      </w:pPr>
      <w:r w:rsidRPr="00AC63E2">
        <w:rPr>
          <w:sz w:val="22"/>
          <w:szCs w:val="22"/>
          <w:lang w:val="uk-UA"/>
        </w:rPr>
        <w:t xml:space="preserve">Уповноважити </w:t>
      </w:r>
      <w:r>
        <w:rPr>
          <w:sz w:val="22"/>
          <w:szCs w:val="22"/>
          <w:lang w:val="uk-UA"/>
        </w:rPr>
        <w:t xml:space="preserve"> голову</w:t>
      </w:r>
      <w:r w:rsidRPr="00CB2F4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позачергових Загальних зборів Пащенка О. В. та секретаря позачергових Загальних зборів Кулинич Л. П. </w:t>
      </w:r>
      <w:r w:rsidRPr="00AC63E2">
        <w:rPr>
          <w:sz w:val="22"/>
          <w:szCs w:val="22"/>
          <w:lang w:val="uk-UA"/>
        </w:rPr>
        <w:t>підписати Статут Товариства в новій редакції</w:t>
      </w:r>
      <w:r w:rsidRPr="0091142F">
        <w:rPr>
          <w:sz w:val="22"/>
          <w:szCs w:val="22"/>
          <w:lang w:val="uk-UA"/>
        </w:rPr>
        <w:t xml:space="preserve"> та уповноважити  директора   Товариства здійснити всі дії, необхідні для державної реєстрації Статуту Товариства в  новій редакції з правом передоручення</w:t>
      </w:r>
      <w:r>
        <w:rPr>
          <w:sz w:val="22"/>
          <w:szCs w:val="22"/>
          <w:lang w:val="uk-UA"/>
        </w:rPr>
        <w:t>.</w:t>
      </w:r>
    </w:p>
    <w:p w:rsidR="0057565D" w:rsidRPr="000C0FCB" w:rsidRDefault="0057565D" w:rsidP="00326259">
      <w:pPr>
        <w:ind w:right="-1"/>
        <w:jc w:val="both"/>
        <w:rPr>
          <w:sz w:val="16"/>
          <w:szCs w:val="16"/>
          <w:lang w:val="uk-UA"/>
        </w:rPr>
      </w:pPr>
      <w:r w:rsidRPr="004B74C1">
        <w:rPr>
          <w:sz w:val="22"/>
          <w:szCs w:val="22"/>
          <w:lang w:val="uk-UA"/>
        </w:rPr>
        <w:t>Голосу</w:t>
      </w:r>
      <w:r>
        <w:rPr>
          <w:sz w:val="22"/>
          <w:szCs w:val="22"/>
          <w:lang w:val="uk-UA"/>
        </w:rPr>
        <w:t>вання проводилось</w:t>
      </w:r>
      <w:r w:rsidRPr="004B74C1">
        <w:rPr>
          <w:sz w:val="22"/>
          <w:szCs w:val="22"/>
          <w:lang w:val="uk-UA"/>
        </w:rPr>
        <w:t xml:space="preserve"> бюлетенем</w:t>
      </w:r>
      <w:r>
        <w:rPr>
          <w:sz w:val="22"/>
          <w:szCs w:val="22"/>
          <w:lang w:val="uk-UA"/>
        </w:rPr>
        <w:t xml:space="preserve"> № 6</w:t>
      </w:r>
      <w:r w:rsidRPr="004B74C1">
        <w:rPr>
          <w:sz w:val="22"/>
          <w:szCs w:val="22"/>
          <w:lang w:val="uk-UA"/>
        </w:rPr>
        <w:t>.</w:t>
      </w:r>
    </w:p>
    <w:p w:rsidR="0057565D" w:rsidRDefault="0057565D" w:rsidP="00326259">
      <w:pPr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Результати голосування</w:t>
      </w:r>
      <w:r w:rsidRPr="00737A24">
        <w:rPr>
          <w:sz w:val="22"/>
          <w:szCs w:val="22"/>
          <w:lang w:val="uk-UA"/>
        </w:rPr>
        <w:t>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560"/>
        <w:gridCol w:w="1275"/>
        <w:gridCol w:w="3544"/>
      </w:tblGrid>
      <w:tr w:rsidR="0057565D" w:rsidRPr="00DB3C92" w:rsidTr="00681E98">
        <w:tc>
          <w:tcPr>
            <w:tcW w:w="3543" w:type="dxa"/>
          </w:tcPr>
          <w:p w:rsidR="0057565D" w:rsidRPr="0053345A" w:rsidRDefault="0057565D" w:rsidP="00681E98">
            <w:pPr>
              <w:ind w:left="33" w:right="141"/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</w:tcPr>
          <w:p w:rsidR="0057565D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 xml:space="preserve"> Кількість акціонерів, які</w:t>
            </w:r>
          </w:p>
          <w:p w:rsidR="0057565D" w:rsidRPr="00DB3C92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мають право голосу</w:t>
            </w:r>
          </w:p>
        </w:tc>
        <w:tc>
          <w:tcPr>
            <w:tcW w:w="1275" w:type="dxa"/>
          </w:tcPr>
          <w:p w:rsidR="0057565D" w:rsidRPr="00DB3C92" w:rsidRDefault="0057565D" w:rsidP="00681E98">
            <w:pPr>
              <w:ind w:right="-5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Кількість голосуючих акцій</w:t>
            </w:r>
          </w:p>
        </w:tc>
        <w:tc>
          <w:tcPr>
            <w:tcW w:w="3544" w:type="dxa"/>
          </w:tcPr>
          <w:p w:rsidR="0057565D" w:rsidRPr="00DB3C92" w:rsidRDefault="0057565D" w:rsidP="00681E98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% від загальної кількості голос</w:t>
            </w:r>
            <w:r>
              <w:rPr>
                <w:i/>
                <w:sz w:val="18"/>
                <w:szCs w:val="18"/>
                <w:lang w:val="uk-UA"/>
              </w:rPr>
              <w:t>ів акціонерів, які зареєструвалися для участі у позачергових Загальних зборах та мають право голосу з цього питання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1560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</w:tcPr>
          <w:p w:rsidR="0057565D" w:rsidRPr="007610FA" w:rsidRDefault="0057565D" w:rsidP="00681E98">
            <w:pPr>
              <w:ind w:left="33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1283800</w:t>
            </w:r>
          </w:p>
        </w:tc>
        <w:tc>
          <w:tcPr>
            <w:tcW w:w="3544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1560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1560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За бюлетенями,визнаними недійсними</w:t>
            </w:r>
          </w:p>
        </w:tc>
        <w:tc>
          <w:tcPr>
            <w:tcW w:w="1560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D64641" w:rsidTr="00681E98">
        <w:tc>
          <w:tcPr>
            <w:tcW w:w="3543" w:type="dxa"/>
          </w:tcPr>
          <w:p w:rsidR="0057565D" w:rsidRPr="00D64641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Не приймали участь в голосуванні</w:t>
            </w:r>
          </w:p>
        </w:tc>
        <w:tc>
          <w:tcPr>
            <w:tcW w:w="1560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D64641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D64641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57565D" w:rsidRDefault="0057565D" w:rsidP="00326259">
      <w:pPr>
        <w:tabs>
          <w:tab w:val="left" w:pos="10490"/>
        </w:tabs>
        <w:ind w:right="141"/>
        <w:jc w:val="both"/>
        <w:rPr>
          <w:i/>
          <w:sz w:val="21"/>
          <w:szCs w:val="21"/>
          <w:lang w:val="uk-UA"/>
        </w:rPr>
      </w:pPr>
    </w:p>
    <w:p w:rsidR="0057565D" w:rsidRPr="00105BE6" w:rsidRDefault="0057565D" w:rsidP="00326259">
      <w:pPr>
        <w:tabs>
          <w:tab w:val="left" w:pos="10490"/>
        </w:tabs>
        <w:ind w:right="141"/>
        <w:jc w:val="both"/>
        <w:rPr>
          <w:i/>
          <w:sz w:val="21"/>
          <w:szCs w:val="21"/>
          <w:lang w:val="uk-UA"/>
        </w:rPr>
      </w:pPr>
      <w:r w:rsidRPr="00105BE6">
        <w:rPr>
          <w:i/>
          <w:sz w:val="21"/>
          <w:szCs w:val="21"/>
          <w:lang w:val="uk-UA"/>
        </w:rPr>
        <w:t>Прийнято наступне рішення –</w:t>
      </w:r>
      <w:r>
        <w:rPr>
          <w:i/>
          <w:sz w:val="21"/>
          <w:szCs w:val="21"/>
          <w:lang w:val="uk-UA"/>
        </w:rPr>
        <w:t xml:space="preserve"> у</w:t>
      </w:r>
      <w:r w:rsidRPr="00105BE6">
        <w:rPr>
          <w:i/>
          <w:sz w:val="21"/>
          <w:szCs w:val="21"/>
          <w:lang w:val="uk-UA"/>
        </w:rPr>
        <w:t>повноважити  голову</w:t>
      </w:r>
      <w:r w:rsidRPr="00105BE6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  <w:lang w:val="uk-UA"/>
        </w:rPr>
        <w:t xml:space="preserve">позачергових </w:t>
      </w:r>
      <w:r w:rsidRPr="00105BE6">
        <w:rPr>
          <w:i/>
          <w:sz w:val="21"/>
          <w:szCs w:val="21"/>
          <w:lang w:val="uk-UA"/>
        </w:rPr>
        <w:t xml:space="preserve">Загальних зборів Пащенка </w:t>
      </w:r>
      <w:r>
        <w:rPr>
          <w:i/>
          <w:sz w:val="21"/>
          <w:szCs w:val="21"/>
          <w:lang w:val="uk-UA"/>
        </w:rPr>
        <w:t>О</w:t>
      </w:r>
      <w:r w:rsidRPr="00105BE6">
        <w:rPr>
          <w:i/>
          <w:sz w:val="21"/>
          <w:szCs w:val="21"/>
          <w:lang w:val="uk-UA"/>
        </w:rPr>
        <w:t xml:space="preserve">. В. та секретаря </w:t>
      </w:r>
      <w:r>
        <w:rPr>
          <w:i/>
          <w:sz w:val="21"/>
          <w:szCs w:val="21"/>
          <w:lang w:val="uk-UA"/>
        </w:rPr>
        <w:t xml:space="preserve">позачергових </w:t>
      </w:r>
      <w:r w:rsidRPr="00105BE6">
        <w:rPr>
          <w:i/>
          <w:sz w:val="21"/>
          <w:szCs w:val="21"/>
          <w:lang w:val="uk-UA"/>
        </w:rPr>
        <w:t xml:space="preserve">Загальних зборів </w:t>
      </w:r>
      <w:r>
        <w:rPr>
          <w:i/>
          <w:sz w:val="21"/>
          <w:szCs w:val="21"/>
          <w:lang w:val="uk-UA"/>
        </w:rPr>
        <w:t>Кулинич Л. П.</w:t>
      </w:r>
      <w:r w:rsidRPr="00105BE6">
        <w:rPr>
          <w:i/>
          <w:sz w:val="21"/>
          <w:szCs w:val="21"/>
          <w:lang w:val="uk-UA"/>
        </w:rPr>
        <w:t xml:space="preserve"> підписати Статут Товариства в новій редакції та уповноважити  директора   Товариства здійснити всі дії, необхідні для державної реєстрації Статуту Товариства в  новій редакції з правом передоручення.</w:t>
      </w:r>
    </w:p>
    <w:p w:rsidR="0057565D" w:rsidRPr="00DA1513" w:rsidRDefault="0057565D" w:rsidP="00326259">
      <w:pPr>
        <w:jc w:val="both"/>
        <w:rPr>
          <w:sz w:val="18"/>
          <w:szCs w:val="18"/>
          <w:lang w:val="uk-UA"/>
        </w:rPr>
      </w:pPr>
    </w:p>
    <w:p w:rsidR="0057565D" w:rsidRDefault="0057565D" w:rsidP="0032625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</w:t>
      </w:r>
      <w:r w:rsidRPr="004B74C1"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«Про надання повноважень голові позачергових Загальних зборів та секретарю позачергових Загальних зборів на підписання протоколу позачергових Загальних зборів акціонерів                                           ПРАТ «ТОДЕФ»</w:t>
      </w:r>
      <w:r>
        <w:rPr>
          <w:sz w:val="22"/>
          <w:szCs w:val="22"/>
          <w:lang w:val="uk-UA"/>
        </w:rPr>
        <w:t>».</w:t>
      </w:r>
      <w:r w:rsidRPr="004B74C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(7</w:t>
      </w:r>
      <w:r w:rsidRPr="00CF0784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е питання порядку денного).</w:t>
      </w:r>
    </w:p>
    <w:p w:rsidR="0057565D" w:rsidRDefault="0057565D" w:rsidP="00326259">
      <w:pPr>
        <w:ind w:right="-1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Слухали Голову позачергових Загальних зборів   Пащенка О. В., </w:t>
      </w:r>
      <w:r w:rsidRPr="000E70EA">
        <w:rPr>
          <w:sz w:val="22"/>
          <w:szCs w:val="22"/>
          <w:lang w:val="uk-UA"/>
        </w:rPr>
        <w:t xml:space="preserve">який запропонував </w:t>
      </w:r>
      <w:r>
        <w:rPr>
          <w:sz w:val="22"/>
          <w:szCs w:val="22"/>
          <w:lang w:val="uk-UA"/>
        </w:rPr>
        <w:t>надати Голові позачергових Загальних зборів Пащенку О. В. та секретарю позачергових Загальних зборів                       Кулинич Л. П. повноваження на підписання протоколу позачергових Загальних зборів акціонерів   ПРАТ «ТОДЕФ» та запропонував проголосувати за</w:t>
      </w:r>
      <w:r w:rsidRPr="00371DD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наступне </w:t>
      </w:r>
      <w:r w:rsidRPr="004B74C1">
        <w:rPr>
          <w:sz w:val="22"/>
          <w:szCs w:val="22"/>
          <w:lang w:val="uk-UA"/>
        </w:rPr>
        <w:t xml:space="preserve"> рішення</w:t>
      </w:r>
      <w:r>
        <w:rPr>
          <w:sz w:val="22"/>
          <w:szCs w:val="22"/>
          <w:lang w:val="uk-UA"/>
        </w:rPr>
        <w:t xml:space="preserve"> по 7-му питанню порядку денного:</w:t>
      </w:r>
    </w:p>
    <w:p w:rsidR="0057565D" w:rsidRPr="00F4564A" w:rsidRDefault="0057565D" w:rsidP="00326259">
      <w:pPr>
        <w:ind w:right="-1"/>
        <w:jc w:val="both"/>
        <w:rPr>
          <w:sz w:val="22"/>
          <w:szCs w:val="22"/>
          <w:lang w:val="uk-UA"/>
        </w:rPr>
      </w:pPr>
      <w:r w:rsidRPr="00F4564A">
        <w:rPr>
          <w:sz w:val="22"/>
          <w:szCs w:val="22"/>
          <w:lang w:val="uk-UA"/>
        </w:rPr>
        <w:t xml:space="preserve">- </w:t>
      </w:r>
      <w:r>
        <w:rPr>
          <w:sz w:val="22"/>
          <w:szCs w:val="22"/>
          <w:lang w:val="uk-UA"/>
        </w:rPr>
        <w:t>надати Г</w:t>
      </w:r>
      <w:r w:rsidRPr="00F4564A">
        <w:rPr>
          <w:sz w:val="22"/>
          <w:szCs w:val="22"/>
          <w:lang w:val="uk-UA"/>
        </w:rPr>
        <w:t xml:space="preserve">олові </w:t>
      </w:r>
      <w:r>
        <w:rPr>
          <w:sz w:val="22"/>
          <w:szCs w:val="22"/>
          <w:lang w:val="uk-UA"/>
        </w:rPr>
        <w:t xml:space="preserve">позачергових Загальних </w:t>
      </w:r>
      <w:r w:rsidRPr="00F4564A">
        <w:rPr>
          <w:sz w:val="22"/>
          <w:szCs w:val="22"/>
          <w:lang w:val="uk-UA"/>
        </w:rPr>
        <w:t xml:space="preserve">зборів </w:t>
      </w:r>
      <w:r>
        <w:rPr>
          <w:sz w:val="22"/>
          <w:szCs w:val="22"/>
          <w:lang w:val="uk-UA"/>
        </w:rPr>
        <w:t xml:space="preserve">Пащенку О. В. та секретарю позачергових Загальних зборів Кулинич Л. П. </w:t>
      </w:r>
      <w:r w:rsidRPr="00F4564A">
        <w:rPr>
          <w:sz w:val="22"/>
          <w:szCs w:val="22"/>
          <w:lang w:val="uk-UA"/>
        </w:rPr>
        <w:t xml:space="preserve"> повноваження на підписання протоколу </w:t>
      </w:r>
      <w:r>
        <w:rPr>
          <w:sz w:val="22"/>
          <w:szCs w:val="22"/>
          <w:lang w:val="uk-UA"/>
        </w:rPr>
        <w:t xml:space="preserve">позачергових </w:t>
      </w:r>
      <w:r w:rsidRPr="00F4564A">
        <w:rPr>
          <w:sz w:val="22"/>
          <w:szCs w:val="22"/>
          <w:lang w:val="uk-UA"/>
        </w:rPr>
        <w:t>Загальних зборів акціонерів</w:t>
      </w:r>
      <w:r>
        <w:rPr>
          <w:sz w:val="22"/>
          <w:szCs w:val="22"/>
          <w:lang w:val="uk-UA"/>
        </w:rPr>
        <w:t xml:space="preserve">   </w:t>
      </w:r>
      <w:r w:rsidRPr="00F4564A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Р</w:t>
      </w:r>
      <w:r w:rsidRPr="00F4564A">
        <w:rPr>
          <w:sz w:val="22"/>
          <w:szCs w:val="22"/>
          <w:lang w:val="uk-UA"/>
        </w:rPr>
        <w:t>АТ «ТОДЕФ».</w:t>
      </w:r>
    </w:p>
    <w:p w:rsidR="0057565D" w:rsidRPr="00AC63E2" w:rsidRDefault="0057565D" w:rsidP="00326259">
      <w:pPr>
        <w:ind w:right="-1"/>
        <w:jc w:val="both"/>
        <w:rPr>
          <w:sz w:val="16"/>
          <w:szCs w:val="16"/>
          <w:lang w:val="uk-UA"/>
        </w:rPr>
      </w:pPr>
      <w:r w:rsidRPr="004B74C1">
        <w:rPr>
          <w:sz w:val="22"/>
          <w:szCs w:val="22"/>
          <w:lang w:val="uk-UA"/>
        </w:rPr>
        <w:t>Голосу</w:t>
      </w:r>
      <w:r>
        <w:rPr>
          <w:sz w:val="22"/>
          <w:szCs w:val="22"/>
          <w:lang w:val="uk-UA"/>
        </w:rPr>
        <w:t>вання проводилось</w:t>
      </w:r>
      <w:r w:rsidRPr="004B74C1">
        <w:rPr>
          <w:sz w:val="22"/>
          <w:szCs w:val="22"/>
          <w:lang w:val="uk-UA"/>
        </w:rPr>
        <w:t xml:space="preserve"> бюлетенем</w:t>
      </w:r>
      <w:r>
        <w:rPr>
          <w:sz w:val="22"/>
          <w:szCs w:val="22"/>
          <w:lang w:val="uk-UA"/>
        </w:rPr>
        <w:t xml:space="preserve"> № 7</w:t>
      </w:r>
      <w:r w:rsidRPr="004B74C1">
        <w:rPr>
          <w:sz w:val="22"/>
          <w:szCs w:val="22"/>
          <w:lang w:val="uk-UA"/>
        </w:rPr>
        <w:t>.</w:t>
      </w:r>
    </w:p>
    <w:p w:rsidR="0057565D" w:rsidRDefault="0057565D" w:rsidP="00326259">
      <w:pPr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Результати голосування</w:t>
      </w:r>
      <w:r w:rsidRPr="00737A24">
        <w:rPr>
          <w:sz w:val="22"/>
          <w:szCs w:val="22"/>
          <w:lang w:val="uk-UA"/>
        </w:rPr>
        <w:t>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560"/>
        <w:gridCol w:w="1275"/>
        <w:gridCol w:w="3544"/>
      </w:tblGrid>
      <w:tr w:rsidR="0057565D" w:rsidRPr="00DB3C92" w:rsidTr="00681E98">
        <w:tc>
          <w:tcPr>
            <w:tcW w:w="3543" w:type="dxa"/>
          </w:tcPr>
          <w:p w:rsidR="0057565D" w:rsidRPr="0053345A" w:rsidRDefault="0057565D" w:rsidP="00681E98">
            <w:pPr>
              <w:ind w:left="33" w:right="141"/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</w:tcPr>
          <w:p w:rsidR="0057565D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 xml:space="preserve"> Кількість акціонерів, які</w:t>
            </w:r>
          </w:p>
          <w:p w:rsidR="0057565D" w:rsidRPr="00DB3C92" w:rsidRDefault="0057565D" w:rsidP="00681E98">
            <w:pPr>
              <w:tabs>
                <w:tab w:val="left" w:pos="-108"/>
              </w:tabs>
              <w:ind w:left="34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мають право голосу</w:t>
            </w:r>
          </w:p>
        </w:tc>
        <w:tc>
          <w:tcPr>
            <w:tcW w:w="1275" w:type="dxa"/>
          </w:tcPr>
          <w:p w:rsidR="0057565D" w:rsidRPr="00DB3C92" w:rsidRDefault="0057565D" w:rsidP="00681E98">
            <w:pPr>
              <w:ind w:right="-5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Кількість голосуючих акцій</w:t>
            </w:r>
          </w:p>
        </w:tc>
        <w:tc>
          <w:tcPr>
            <w:tcW w:w="3544" w:type="dxa"/>
          </w:tcPr>
          <w:p w:rsidR="0057565D" w:rsidRPr="00DB3C92" w:rsidRDefault="0057565D" w:rsidP="00681E98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DB3C92">
              <w:rPr>
                <w:i/>
                <w:sz w:val="18"/>
                <w:szCs w:val="18"/>
                <w:lang w:val="uk-UA"/>
              </w:rPr>
              <w:t>% від загальної кількості голос</w:t>
            </w:r>
            <w:r>
              <w:rPr>
                <w:i/>
                <w:sz w:val="18"/>
                <w:szCs w:val="18"/>
                <w:lang w:val="uk-UA"/>
              </w:rPr>
              <w:t>ів акціонерів, які зареєструвалися для участі у позачергових Загальних зборах та мають право голосу з цього питання</w:t>
            </w:r>
          </w:p>
        </w:tc>
      </w:tr>
      <w:tr w:rsidR="0057565D" w:rsidRPr="00E95862" w:rsidTr="00681E98">
        <w:tc>
          <w:tcPr>
            <w:tcW w:w="3543" w:type="dxa"/>
          </w:tcPr>
          <w:p w:rsidR="0057565D" w:rsidRPr="00E95862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«ЗА»</w:t>
            </w:r>
          </w:p>
        </w:tc>
        <w:tc>
          <w:tcPr>
            <w:tcW w:w="1560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</w:tcPr>
          <w:p w:rsidR="0057565D" w:rsidRPr="007610FA" w:rsidRDefault="0057565D" w:rsidP="00681E98">
            <w:pPr>
              <w:ind w:left="33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1283800</w:t>
            </w:r>
          </w:p>
        </w:tc>
        <w:tc>
          <w:tcPr>
            <w:tcW w:w="3544" w:type="dxa"/>
          </w:tcPr>
          <w:p w:rsidR="0057565D" w:rsidRPr="007610FA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57565D" w:rsidRPr="00E95862" w:rsidTr="00681E98">
        <w:tc>
          <w:tcPr>
            <w:tcW w:w="3543" w:type="dxa"/>
          </w:tcPr>
          <w:p w:rsidR="0057565D" w:rsidRPr="00E95862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«Проти»</w:t>
            </w:r>
          </w:p>
        </w:tc>
        <w:tc>
          <w:tcPr>
            <w:tcW w:w="1560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E95862" w:rsidTr="00681E98">
        <w:tc>
          <w:tcPr>
            <w:tcW w:w="3543" w:type="dxa"/>
          </w:tcPr>
          <w:p w:rsidR="0057565D" w:rsidRPr="00E95862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«Утримався»</w:t>
            </w:r>
          </w:p>
        </w:tc>
        <w:tc>
          <w:tcPr>
            <w:tcW w:w="1560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E95862" w:rsidTr="00681E98">
        <w:tc>
          <w:tcPr>
            <w:tcW w:w="3543" w:type="dxa"/>
          </w:tcPr>
          <w:p w:rsidR="0057565D" w:rsidRPr="00E95862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За бюлетенями,визнаними недійсними</w:t>
            </w:r>
          </w:p>
        </w:tc>
        <w:tc>
          <w:tcPr>
            <w:tcW w:w="1560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</w:tr>
      <w:tr w:rsidR="0057565D" w:rsidRPr="00E95862" w:rsidTr="00681E98">
        <w:tc>
          <w:tcPr>
            <w:tcW w:w="3543" w:type="dxa"/>
          </w:tcPr>
          <w:p w:rsidR="0057565D" w:rsidRPr="00E95862" w:rsidRDefault="0057565D" w:rsidP="00681E98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Не приймали участь в голосуванні</w:t>
            </w:r>
          </w:p>
        </w:tc>
        <w:tc>
          <w:tcPr>
            <w:tcW w:w="1560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44" w:type="dxa"/>
          </w:tcPr>
          <w:p w:rsidR="0057565D" w:rsidRPr="00E95862" w:rsidRDefault="0057565D" w:rsidP="00681E98">
            <w:pPr>
              <w:ind w:left="426" w:right="141"/>
              <w:jc w:val="center"/>
              <w:rPr>
                <w:sz w:val="20"/>
                <w:szCs w:val="20"/>
                <w:lang w:val="uk-UA"/>
              </w:rPr>
            </w:pPr>
            <w:r w:rsidRPr="00E95862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57565D" w:rsidRDefault="0057565D" w:rsidP="00326259">
      <w:pPr>
        <w:ind w:right="-284"/>
        <w:jc w:val="both"/>
        <w:rPr>
          <w:sz w:val="22"/>
          <w:szCs w:val="22"/>
          <w:lang w:val="uk-UA"/>
        </w:rPr>
      </w:pPr>
      <w:r w:rsidRPr="00062418">
        <w:rPr>
          <w:i/>
          <w:sz w:val="22"/>
          <w:szCs w:val="22"/>
          <w:lang w:val="uk-UA"/>
        </w:rPr>
        <w:t xml:space="preserve">Прийнято наступне рішення – </w:t>
      </w:r>
      <w:r w:rsidRPr="009B7637">
        <w:rPr>
          <w:i/>
          <w:sz w:val="22"/>
          <w:szCs w:val="22"/>
          <w:lang w:val="uk-UA"/>
        </w:rPr>
        <w:t xml:space="preserve">надати Голові </w:t>
      </w:r>
      <w:r>
        <w:rPr>
          <w:i/>
          <w:sz w:val="22"/>
          <w:szCs w:val="22"/>
          <w:lang w:val="uk-UA"/>
        </w:rPr>
        <w:t xml:space="preserve">позачергових Загальних </w:t>
      </w:r>
      <w:r w:rsidRPr="009B7637">
        <w:rPr>
          <w:i/>
          <w:sz w:val="22"/>
          <w:szCs w:val="22"/>
          <w:lang w:val="uk-UA"/>
        </w:rPr>
        <w:t xml:space="preserve">зборів Пащенку </w:t>
      </w:r>
      <w:r>
        <w:rPr>
          <w:i/>
          <w:sz w:val="22"/>
          <w:szCs w:val="22"/>
          <w:lang w:val="uk-UA"/>
        </w:rPr>
        <w:t>О</w:t>
      </w:r>
      <w:r w:rsidRPr="009B7637">
        <w:rPr>
          <w:i/>
          <w:sz w:val="22"/>
          <w:szCs w:val="22"/>
          <w:lang w:val="uk-UA"/>
        </w:rPr>
        <w:t xml:space="preserve">. В. та секретарю </w:t>
      </w:r>
      <w:r>
        <w:rPr>
          <w:i/>
          <w:sz w:val="22"/>
          <w:szCs w:val="22"/>
          <w:lang w:val="uk-UA"/>
        </w:rPr>
        <w:t>позачергових Загальних зборів Кулинич Л. П.</w:t>
      </w:r>
      <w:r w:rsidRPr="009B7637">
        <w:rPr>
          <w:i/>
          <w:sz w:val="22"/>
          <w:szCs w:val="22"/>
          <w:lang w:val="uk-UA"/>
        </w:rPr>
        <w:t xml:space="preserve">  повноваження на підписання протоколу </w:t>
      </w:r>
      <w:r>
        <w:rPr>
          <w:i/>
          <w:sz w:val="22"/>
          <w:szCs w:val="22"/>
          <w:lang w:val="uk-UA"/>
        </w:rPr>
        <w:t xml:space="preserve">позачергових Загальних зборів акціонерів  </w:t>
      </w:r>
      <w:r w:rsidRPr="009B7637">
        <w:rPr>
          <w:i/>
          <w:sz w:val="22"/>
          <w:szCs w:val="22"/>
          <w:lang w:val="uk-UA"/>
        </w:rPr>
        <w:t>П</w:t>
      </w:r>
      <w:r>
        <w:rPr>
          <w:i/>
          <w:sz w:val="22"/>
          <w:szCs w:val="22"/>
          <w:lang w:val="uk-UA"/>
        </w:rPr>
        <w:t>Р</w:t>
      </w:r>
      <w:r w:rsidRPr="009B7637">
        <w:rPr>
          <w:i/>
          <w:sz w:val="22"/>
          <w:szCs w:val="22"/>
          <w:lang w:val="uk-UA"/>
        </w:rPr>
        <w:t>АТ «ТОДЕФ»</w:t>
      </w:r>
      <w:r>
        <w:rPr>
          <w:i/>
          <w:sz w:val="22"/>
          <w:szCs w:val="22"/>
          <w:lang w:val="uk-UA"/>
        </w:rPr>
        <w:t>.</w:t>
      </w:r>
    </w:p>
    <w:p w:rsidR="0057565D" w:rsidRPr="00326259" w:rsidRDefault="0057565D" w:rsidP="00B36CA3">
      <w:pPr>
        <w:pStyle w:val="NormalWeb"/>
        <w:spacing w:before="0" w:beforeAutospacing="0" w:after="0" w:afterAutospacing="0"/>
        <w:ind w:left="-540" w:right="-403"/>
        <w:textAlignment w:val="baseline"/>
        <w:rPr>
          <w:color w:val="000000"/>
          <w:lang w:val="uk-UA"/>
        </w:rPr>
      </w:pPr>
    </w:p>
    <w:p w:rsidR="0057565D" w:rsidRDefault="0057565D" w:rsidP="00B36CA3">
      <w:pPr>
        <w:pStyle w:val="NormalWeb"/>
        <w:spacing w:before="0" w:beforeAutospacing="0" w:after="0" w:afterAutospacing="0"/>
        <w:ind w:left="-540" w:right="-403"/>
        <w:textAlignment w:val="baseline"/>
        <w:rPr>
          <w:color w:val="000000"/>
        </w:rPr>
      </w:pPr>
    </w:p>
    <w:p w:rsidR="0057565D" w:rsidRPr="00B36CA3" w:rsidRDefault="0057565D" w:rsidP="00B36CA3">
      <w:pPr>
        <w:pStyle w:val="NormalWeb"/>
        <w:spacing w:before="0" w:beforeAutospacing="0" w:after="0" w:afterAutospacing="0"/>
        <w:ind w:left="-540" w:right="-403"/>
        <w:textAlignment w:val="baseline"/>
        <w:rPr>
          <w:color w:val="000000"/>
          <w:sz w:val="17"/>
          <w:szCs w:val="17"/>
        </w:rPr>
      </w:pPr>
    </w:p>
    <w:p w:rsidR="0057565D" w:rsidRPr="00B36CA3" w:rsidRDefault="0057565D" w:rsidP="00B36CA3">
      <w:pPr>
        <w:pStyle w:val="BodyText2"/>
        <w:spacing w:before="0"/>
        <w:ind w:left="-540" w:right="-403" w:firstLine="720"/>
        <w:rPr>
          <w:sz w:val="22"/>
          <w:szCs w:val="22"/>
          <w:lang w:val="uk-UA"/>
        </w:rPr>
      </w:pPr>
    </w:p>
    <w:p w:rsidR="0057565D" w:rsidRPr="002C16F8" w:rsidRDefault="0057565D" w:rsidP="0091572E">
      <w:pPr>
        <w:ind w:right="72"/>
        <w:jc w:val="both"/>
        <w:rPr>
          <w:sz w:val="28"/>
          <w:szCs w:val="28"/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  <w:r>
        <w:rPr>
          <w:lang w:val="uk-UA"/>
        </w:rPr>
        <w:t>Директор ПРАТ «ТОДЕФ»</w:t>
      </w: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Default="0057565D" w:rsidP="00254904">
      <w:pPr>
        <w:pStyle w:val="BodyText2"/>
        <w:spacing w:before="120"/>
        <w:rPr>
          <w:lang w:val="uk-UA"/>
        </w:rPr>
      </w:pPr>
    </w:p>
    <w:p w:rsidR="0057565D" w:rsidRPr="004C00CC" w:rsidRDefault="0057565D" w:rsidP="002A0571">
      <w:pPr>
        <w:pStyle w:val="BodyText2"/>
        <w:spacing w:before="120"/>
        <w:rPr>
          <w:szCs w:val="24"/>
          <w:lang w:val="uk-UA"/>
        </w:rPr>
      </w:pPr>
    </w:p>
    <w:sectPr w:rsidR="0057565D" w:rsidRPr="004C00CC" w:rsidSect="00BF3E84">
      <w:pgSz w:w="11906" w:h="16838"/>
      <w:pgMar w:top="360" w:right="991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D7E"/>
    <w:multiLevelType w:val="hybridMultilevel"/>
    <w:tmpl w:val="DBAE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BF45DF"/>
    <w:multiLevelType w:val="singleLevel"/>
    <w:tmpl w:val="7B087C7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">
    <w:nsid w:val="16C5434E"/>
    <w:multiLevelType w:val="hybridMultilevel"/>
    <w:tmpl w:val="E688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50CA8"/>
    <w:multiLevelType w:val="singleLevel"/>
    <w:tmpl w:val="651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1DA32909"/>
    <w:multiLevelType w:val="hybridMultilevel"/>
    <w:tmpl w:val="A3E03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984DD8"/>
    <w:multiLevelType w:val="hybridMultilevel"/>
    <w:tmpl w:val="278EE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AE6F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E732913"/>
    <w:multiLevelType w:val="hybridMultilevel"/>
    <w:tmpl w:val="C62CF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D95CD9"/>
    <w:multiLevelType w:val="singleLevel"/>
    <w:tmpl w:val="98D816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9">
    <w:nsid w:val="2FF45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02949FF"/>
    <w:multiLevelType w:val="hybridMultilevel"/>
    <w:tmpl w:val="E1D2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D174E"/>
    <w:multiLevelType w:val="singleLevel"/>
    <w:tmpl w:val="A502E7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65B0C54"/>
    <w:multiLevelType w:val="hybridMultilevel"/>
    <w:tmpl w:val="902A0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B79F0"/>
    <w:multiLevelType w:val="hybridMultilevel"/>
    <w:tmpl w:val="9C9EF7B2"/>
    <w:lvl w:ilvl="0" w:tplc="86AC0B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8A4CD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430373A"/>
    <w:multiLevelType w:val="hybridMultilevel"/>
    <w:tmpl w:val="53D43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D57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FA56DC"/>
    <w:multiLevelType w:val="hybridMultilevel"/>
    <w:tmpl w:val="5B08C3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F5232"/>
    <w:multiLevelType w:val="singleLevel"/>
    <w:tmpl w:val="0ECE46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9">
    <w:nsid w:val="5CF163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D9B4480"/>
    <w:multiLevelType w:val="singleLevel"/>
    <w:tmpl w:val="3C3898A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14972C6"/>
    <w:multiLevelType w:val="hybridMultilevel"/>
    <w:tmpl w:val="0D2A5F72"/>
    <w:lvl w:ilvl="0" w:tplc="0419000F">
      <w:start w:val="1"/>
      <w:numFmt w:val="decimal"/>
      <w:lvlText w:val="%1."/>
      <w:lvlJc w:val="left"/>
      <w:pPr>
        <w:tabs>
          <w:tab w:val="num" w:pos="-141"/>
        </w:tabs>
        <w:ind w:left="357" w:hanging="357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515382"/>
    <w:multiLevelType w:val="hybridMultilevel"/>
    <w:tmpl w:val="8A683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696960"/>
    <w:multiLevelType w:val="singleLevel"/>
    <w:tmpl w:val="CC383A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4">
    <w:nsid w:val="71A80FD3"/>
    <w:multiLevelType w:val="hybridMultilevel"/>
    <w:tmpl w:val="0CA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3951D8"/>
    <w:multiLevelType w:val="hybridMultilevel"/>
    <w:tmpl w:val="E2B6DE2E"/>
    <w:lvl w:ilvl="0" w:tplc="CF046FAC">
      <w:start w:val="1"/>
      <w:numFmt w:val="decimal"/>
      <w:lvlText w:val="%1."/>
      <w:lvlJc w:val="left"/>
      <w:pPr>
        <w:tabs>
          <w:tab w:val="num" w:pos="-141"/>
        </w:tabs>
        <w:ind w:left="357" w:hanging="357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6B2A3B"/>
    <w:multiLevelType w:val="hybridMultilevel"/>
    <w:tmpl w:val="A2D8E2D4"/>
    <w:lvl w:ilvl="0" w:tplc="649ABE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010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A8E7B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1"/>
  </w:num>
  <w:num w:numId="5">
    <w:abstractNumId w:val="20"/>
  </w:num>
  <w:num w:numId="6">
    <w:abstractNumId w:val="8"/>
  </w:num>
  <w:num w:numId="7">
    <w:abstractNumId w:val="18"/>
  </w:num>
  <w:num w:numId="8">
    <w:abstractNumId w:val="3"/>
  </w:num>
  <w:num w:numId="9">
    <w:abstractNumId w:val="23"/>
  </w:num>
  <w:num w:numId="10">
    <w:abstractNumId w:val="6"/>
  </w:num>
  <w:num w:numId="11">
    <w:abstractNumId w:val="27"/>
  </w:num>
  <w:num w:numId="12">
    <w:abstractNumId w:val="11"/>
  </w:num>
  <w:num w:numId="13">
    <w:abstractNumId w:val="28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0"/>
  </w:num>
  <w:num w:numId="19">
    <w:abstractNumId w:val="5"/>
  </w:num>
  <w:num w:numId="20">
    <w:abstractNumId w:val="17"/>
  </w:num>
  <w:num w:numId="21">
    <w:abstractNumId w:val="4"/>
  </w:num>
  <w:num w:numId="22">
    <w:abstractNumId w:val="7"/>
  </w:num>
  <w:num w:numId="23">
    <w:abstractNumId w:val="22"/>
  </w:num>
  <w:num w:numId="24">
    <w:abstractNumId w:val="13"/>
  </w:num>
  <w:num w:numId="25">
    <w:abstractNumId w:val="15"/>
  </w:num>
  <w:num w:numId="26">
    <w:abstractNumId w:val="24"/>
  </w:num>
  <w:num w:numId="27">
    <w:abstractNumId w:val="1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6BE"/>
    <w:rsid w:val="0000001D"/>
    <w:rsid w:val="00004258"/>
    <w:rsid w:val="000049FE"/>
    <w:rsid w:val="00004B14"/>
    <w:rsid w:val="000160BB"/>
    <w:rsid w:val="00020802"/>
    <w:rsid w:val="0002376C"/>
    <w:rsid w:val="000237A4"/>
    <w:rsid w:val="00025651"/>
    <w:rsid w:val="0002645B"/>
    <w:rsid w:val="00026FA6"/>
    <w:rsid w:val="00034B0C"/>
    <w:rsid w:val="00043A63"/>
    <w:rsid w:val="000449C8"/>
    <w:rsid w:val="00045672"/>
    <w:rsid w:val="00045D13"/>
    <w:rsid w:val="00045E2A"/>
    <w:rsid w:val="0004731E"/>
    <w:rsid w:val="00051C72"/>
    <w:rsid w:val="00052A55"/>
    <w:rsid w:val="00054022"/>
    <w:rsid w:val="00057688"/>
    <w:rsid w:val="00061F86"/>
    <w:rsid w:val="00062418"/>
    <w:rsid w:val="00064F17"/>
    <w:rsid w:val="0006694C"/>
    <w:rsid w:val="000676BE"/>
    <w:rsid w:val="000702CA"/>
    <w:rsid w:val="00071413"/>
    <w:rsid w:val="00074685"/>
    <w:rsid w:val="00076829"/>
    <w:rsid w:val="000769C0"/>
    <w:rsid w:val="00076B03"/>
    <w:rsid w:val="00077025"/>
    <w:rsid w:val="00077E7F"/>
    <w:rsid w:val="00080F9C"/>
    <w:rsid w:val="00081FCE"/>
    <w:rsid w:val="0008767A"/>
    <w:rsid w:val="0009723C"/>
    <w:rsid w:val="000A274B"/>
    <w:rsid w:val="000A599C"/>
    <w:rsid w:val="000A681C"/>
    <w:rsid w:val="000A7721"/>
    <w:rsid w:val="000B644D"/>
    <w:rsid w:val="000B6CA7"/>
    <w:rsid w:val="000C03CD"/>
    <w:rsid w:val="000C0FCB"/>
    <w:rsid w:val="000C4245"/>
    <w:rsid w:val="000C5F6C"/>
    <w:rsid w:val="000C700C"/>
    <w:rsid w:val="000C7B05"/>
    <w:rsid w:val="000D20A9"/>
    <w:rsid w:val="000D3464"/>
    <w:rsid w:val="000D47C6"/>
    <w:rsid w:val="000E3524"/>
    <w:rsid w:val="000E4613"/>
    <w:rsid w:val="000E503A"/>
    <w:rsid w:val="000E663A"/>
    <w:rsid w:val="000E70EA"/>
    <w:rsid w:val="000F4F38"/>
    <w:rsid w:val="000F723B"/>
    <w:rsid w:val="00100F97"/>
    <w:rsid w:val="001021BE"/>
    <w:rsid w:val="001054CC"/>
    <w:rsid w:val="00105BE6"/>
    <w:rsid w:val="00111735"/>
    <w:rsid w:val="001131BB"/>
    <w:rsid w:val="001153DC"/>
    <w:rsid w:val="0012365C"/>
    <w:rsid w:val="00123675"/>
    <w:rsid w:val="00124236"/>
    <w:rsid w:val="00125AC6"/>
    <w:rsid w:val="00126B4C"/>
    <w:rsid w:val="00131679"/>
    <w:rsid w:val="00133FCC"/>
    <w:rsid w:val="0013487A"/>
    <w:rsid w:val="00135C60"/>
    <w:rsid w:val="00140D56"/>
    <w:rsid w:val="001416E1"/>
    <w:rsid w:val="0014263C"/>
    <w:rsid w:val="00143FE8"/>
    <w:rsid w:val="00146D17"/>
    <w:rsid w:val="00151D31"/>
    <w:rsid w:val="00153948"/>
    <w:rsid w:val="00160205"/>
    <w:rsid w:val="0016122C"/>
    <w:rsid w:val="00174E1E"/>
    <w:rsid w:val="001754FA"/>
    <w:rsid w:val="00175E37"/>
    <w:rsid w:val="00180857"/>
    <w:rsid w:val="001811BA"/>
    <w:rsid w:val="00184B5C"/>
    <w:rsid w:val="0018558B"/>
    <w:rsid w:val="00185C77"/>
    <w:rsid w:val="00186B8A"/>
    <w:rsid w:val="0018757E"/>
    <w:rsid w:val="0019099F"/>
    <w:rsid w:val="00190B2A"/>
    <w:rsid w:val="00192DDF"/>
    <w:rsid w:val="00194223"/>
    <w:rsid w:val="00197F88"/>
    <w:rsid w:val="001A4179"/>
    <w:rsid w:val="001A5132"/>
    <w:rsid w:val="001C2870"/>
    <w:rsid w:val="001C2ED2"/>
    <w:rsid w:val="001C3229"/>
    <w:rsid w:val="001C4498"/>
    <w:rsid w:val="001C52CF"/>
    <w:rsid w:val="001C6630"/>
    <w:rsid w:val="001C695D"/>
    <w:rsid w:val="001D1A63"/>
    <w:rsid w:val="001D1E8F"/>
    <w:rsid w:val="001E16E2"/>
    <w:rsid w:val="001E1750"/>
    <w:rsid w:val="001E395C"/>
    <w:rsid w:val="001E41AB"/>
    <w:rsid w:val="001E5C78"/>
    <w:rsid w:val="001E7C3B"/>
    <w:rsid w:val="001F0513"/>
    <w:rsid w:val="001F1785"/>
    <w:rsid w:val="001F5ADC"/>
    <w:rsid w:val="001F5B9F"/>
    <w:rsid w:val="00207D97"/>
    <w:rsid w:val="00212CD5"/>
    <w:rsid w:val="002134B0"/>
    <w:rsid w:val="00217755"/>
    <w:rsid w:val="002179D8"/>
    <w:rsid w:val="00220FA9"/>
    <w:rsid w:val="002226CD"/>
    <w:rsid w:val="0022372F"/>
    <w:rsid w:val="00227BD1"/>
    <w:rsid w:val="002323A7"/>
    <w:rsid w:val="002333F8"/>
    <w:rsid w:val="002345FF"/>
    <w:rsid w:val="00234B76"/>
    <w:rsid w:val="00245157"/>
    <w:rsid w:val="00254904"/>
    <w:rsid w:val="00261F4D"/>
    <w:rsid w:val="002663AE"/>
    <w:rsid w:val="00266AE4"/>
    <w:rsid w:val="002715E1"/>
    <w:rsid w:val="00272359"/>
    <w:rsid w:val="00272FAE"/>
    <w:rsid w:val="00277DED"/>
    <w:rsid w:val="002820E3"/>
    <w:rsid w:val="00283E0F"/>
    <w:rsid w:val="00285C0B"/>
    <w:rsid w:val="00286A65"/>
    <w:rsid w:val="00286AFD"/>
    <w:rsid w:val="00286CCB"/>
    <w:rsid w:val="002874B4"/>
    <w:rsid w:val="002900F0"/>
    <w:rsid w:val="00290DDE"/>
    <w:rsid w:val="0029626D"/>
    <w:rsid w:val="002A0571"/>
    <w:rsid w:val="002A13D8"/>
    <w:rsid w:val="002A3882"/>
    <w:rsid w:val="002A3BEB"/>
    <w:rsid w:val="002A3F05"/>
    <w:rsid w:val="002A6646"/>
    <w:rsid w:val="002B756C"/>
    <w:rsid w:val="002B782B"/>
    <w:rsid w:val="002B7B84"/>
    <w:rsid w:val="002C16F8"/>
    <w:rsid w:val="002C1A3A"/>
    <w:rsid w:val="002C5C29"/>
    <w:rsid w:val="002C7EA5"/>
    <w:rsid w:val="002D255B"/>
    <w:rsid w:val="002D2F72"/>
    <w:rsid w:val="002D2FB5"/>
    <w:rsid w:val="002D3D90"/>
    <w:rsid w:val="002D4507"/>
    <w:rsid w:val="002D612B"/>
    <w:rsid w:val="002D7FC8"/>
    <w:rsid w:val="002E4C21"/>
    <w:rsid w:val="002E4C49"/>
    <w:rsid w:val="002F0DC8"/>
    <w:rsid w:val="002F12BB"/>
    <w:rsid w:val="002F47A6"/>
    <w:rsid w:val="002F5A8E"/>
    <w:rsid w:val="00300557"/>
    <w:rsid w:val="00301432"/>
    <w:rsid w:val="00301C8F"/>
    <w:rsid w:val="003021D6"/>
    <w:rsid w:val="00306523"/>
    <w:rsid w:val="00306F2A"/>
    <w:rsid w:val="00311AD7"/>
    <w:rsid w:val="003121F7"/>
    <w:rsid w:val="00312489"/>
    <w:rsid w:val="003152DD"/>
    <w:rsid w:val="0031530E"/>
    <w:rsid w:val="00316A07"/>
    <w:rsid w:val="003211F9"/>
    <w:rsid w:val="00321ADC"/>
    <w:rsid w:val="00321DEB"/>
    <w:rsid w:val="00326259"/>
    <w:rsid w:val="0032643E"/>
    <w:rsid w:val="003278B5"/>
    <w:rsid w:val="00331977"/>
    <w:rsid w:val="00333053"/>
    <w:rsid w:val="00334526"/>
    <w:rsid w:val="00337E2E"/>
    <w:rsid w:val="0034221A"/>
    <w:rsid w:val="00342A75"/>
    <w:rsid w:val="00343E09"/>
    <w:rsid w:val="0034493B"/>
    <w:rsid w:val="00345B29"/>
    <w:rsid w:val="00351734"/>
    <w:rsid w:val="00351E2A"/>
    <w:rsid w:val="00352335"/>
    <w:rsid w:val="003525ED"/>
    <w:rsid w:val="00352E58"/>
    <w:rsid w:val="00355AA6"/>
    <w:rsid w:val="0035706F"/>
    <w:rsid w:val="00357F63"/>
    <w:rsid w:val="00360571"/>
    <w:rsid w:val="00361331"/>
    <w:rsid w:val="00361820"/>
    <w:rsid w:val="003633CC"/>
    <w:rsid w:val="00363591"/>
    <w:rsid w:val="0036366A"/>
    <w:rsid w:val="003678BD"/>
    <w:rsid w:val="00370893"/>
    <w:rsid w:val="00371DD6"/>
    <w:rsid w:val="0037480D"/>
    <w:rsid w:val="00374D50"/>
    <w:rsid w:val="00375BC2"/>
    <w:rsid w:val="00377EF1"/>
    <w:rsid w:val="00380169"/>
    <w:rsid w:val="00381382"/>
    <w:rsid w:val="003826FC"/>
    <w:rsid w:val="0038792E"/>
    <w:rsid w:val="00387A0E"/>
    <w:rsid w:val="003A0965"/>
    <w:rsid w:val="003A1DD4"/>
    <w:rsid w:val="003A3CA0"/>
    <w:rsid w:val="003A4C23"/>
    <w:rsid w:val="003A7039"/>
    <w:rsid w:val="003A719E"/>
    <w:rsid w:val="003A72F5"/>
    <w:rsid w:val="003B2BE0"/>
    <w:rsid w:val="003B3BD6"/>
    <w:rsid w:val="003B4CAE"/>
    <w:rsid w:val="003B5A5F"/>
    <w:rsid w:val="003B5AA5"/>
    <w:rsid w:val="003B7F92"/>
    <w:rsid w:val="003C3830"/>
    <w:rsid w:val="003C5413"/>
    <w:rsid w:val="003C5AC9"/>
    <w:rsid w:val="003C693B"/>
    <w:rsid w:val="003D064E"/>
    <w:rsid w:val="003D7BBC"/>
    <w:rsid w:val="003E5093"/>
    <w:rsid w:val="003E5E4D"/>
    <w:rsid w:val="003E7A5C"/>
    <w:rsid w:val="003F607D"/>
    <w:rsid w:val="00400586"/>
    <w:rsid w:val="0040060B"/>
    <w:rsid w:val="00402922"/>
    <w:rsid w:val="004036AD"/>
    <w:rsid w:val="00403F0E"/>
    <w:rsid w:val="00410C6A"/>
    <w:rsid w:val="0041133C"/>
    <w:rsid w:val="00412FE9"/>
    <w:rsid w:val="004206D7"/>
    <w:rsid w:val="00431FB0"/>
    <w:rsid w:val="00432AD7"/>
    <w:rsid w:val="0043312E"/>
    <w:rsid w:val="00433B33"/>
    <w:rsid w:val="004348BB"/>
    <w:rsid w:val="00434E2B"/>
    <w:rsid w:val="0043503C"/>
    <w:rsid w:val="00435C10"/>
    <w:rsid w:val="00435CDA"/>
    <w:rsid w:val="00435FC8"/>
    <w:rsid w:val="00436967"/>
    <w:rsid w:val="004403DE"/>
    <w:rsid w:val="004406E3"/>
    <w:rsid w:val="00440762"/>
    <w:rsid w:val="0044105B"/>
    <w:rsid w:val="004418DD"/>
    <w:rsid w:val="00442A29"/>
    <w:rsid w:val="004442D9"/>
    <w:rsid w:val="00446AE2"/>
    <w:rsid w:val="00450720"/>
    <w:rsid w:val="00453703"/>
    <w:rsid w:val="004537E0"/>
    <w:rsid w:val="00456E00"/>
    <w:rsid w:val="00457005"/>
    <w:rsid w:val="00461191"/>
    <w:rsid w:val="004651FA"/>
    <w:rsid w:val="00466FF7"/>
    <w:rsid w:val="00470AD3"/>
    <w:rsid w:val="0048230C"/>
    <w:rsid w:val="00484DEC"/>
    <w:rsid w:val="00486779"/>
    <w:rsid w:val="00490E1E"/>
    <w:rsid w:val="0049134A"/>
    <w:rsid w:val="00492062"/>
    <w:rsid w:val="004A097B"/>
    <w:rsid w:val="004A1E5F"/>
    <w:rsid w:val="004A2BF4"/>
    <w:rsid w:val="004A4C5C"/>
    <w:rsid w:val="004A547B"/>
    <w:rsid w:val="004A58A9"/>
    <w:rsid w:val="004A6D56"/>
    <w:rsid w:val="004B1A37"/>
    <w:rsid w:val="004B337F"/>
    <w:rsid w:val="004B3FDF"/>
    <w:rsid w:val="004B5C73"/>
    <w:rsid w:val="004B5E8F"/>
    <w:rsid w:val="004B74C1"/>
    <w:rsid w:val="004C00CC"/>
    <w:rsid w:val="004C1EF4"/>
    <w:rsid w:val="004C56E9"/>
    <w:rsid w:val="004C574D"/>
    <w:rsid w:val="004C57A3"/>
    <w:rsid w:val="004D788A"/>
    <w:rsid w:val="004D7B31"/>
    <w:rsid w:val="004E132E"/>
    <w:rsid w:val="004E1E7B"/>
    <w:rsid w:val="004E2428"/>
    <w:rsid w:val="004E2F51"/>
    <w:rsid w:val="004E6E07"/>
    <w:rsid w:val="004E74C9"/>
    <w:rsid w:val="004F2534"/>
    <w:rsid w:val="004F6756"/>
    <w:rsid w:val="004F6B51"/>
    <w:rsid w:val="005031C8"/>
    <w:rsid w:val="005071B7"/>
    <w:rsid w:val="00513DD8"/>
    <w:rsid w:val="005157C2"/>
    <w:rsid w:val="005255EE"/>
    <w:rsid w:val="00525C1A"/>
    <w:rsid w:val="005269DE"/>
    <w:rsid w:val="00527494"/>
    <w:rsid w:val="005319AA"/>
    <w:rsid w:val="0053345A"/>
    <w:rsid w:val="00536B2A"/>
    <w:rsid w:val="00537A9B"/>
    <w:rsid w:val="0054125D"/>
    <w:rsid w:val="005427F9"/>
    <w:rsid w:val="00542A77"/>
    <w:rsid w:val="00542CDF"/>
    <w:rsid w:val="00553E68"/>
    <w:rsid w:val="005570C9"/>
    <w:rsid w:val="0056213C"/>
    <w:rsid w:val="005625D8"/>
    <w:rsid w:val="00562F47"/>
    <w:rsid w:val="005637D8"/>
    <w:rsid w:val="00564880"/>
    <w:rsid w:val="00565374"/>
    <w:rsid w:val="0056629A"/>
    <w:rsid w:val="00572C7B"/>
    <w:rsid w:val="00574859"/>
    <w:rsid w:val="0057565D"/>
    <w:rsid w:val="00577098"/>
    <w:rsid w:val="00577C2E"/>
    <w:rsid w:val="005804C2"/>
    <w:rsid w:val="005846D0"/>
    <w:rsid w:val="005948DA"/>
    <w:rsid w:val="00595D14"/>
    <w:rsid w:val="0059759B"/>
    <w:rsid w:val="005976D7"/>
    <w:rsid w:val="005A1BD2"/>
    <w:rsid w:val="005A43D4"/>
    <w:rsid w:val="005A57BF"/>
    <w:rsid w:val="005B6B61"/>
    <w:rsid w:val="005C48C2"/>
    <w:rsid w:val="005C48D7"/>
    <w:rsid w:val="005C57D0"/>
    <w:rsid w:val="005C629F"/>
    <w:rsid w:val="005D0517"/>
    <w:rsid w:val="005D5F66"/>
    <w:rsid w:val="005E0056"/>
    <w:rsid w:val="005E68EB"/>
    <w:rsid w:val="005E747C"/>
    <w:rsid w:val="005F0110"/>
    <w:rsid w:val="00601E94"/>
    <w:rsid w:val="0060688F"/>
    <w:rsid w:val="00607594"/>
    <w:rsid w:val="006104F1"/>
    <w:rsid w:val="00614C02"/>
    <w:rsid w:val="00616BFC"/>
    <w:rsid w:val="006213C8"/>
    <w:rsid w:val="00623143"/>
    <w:rsid w:val="00625EAF"/>
    <w:rsid w:val="00626396"/>
    <w:rsid w:val="00627E16"/>
    <w:rsid w:val="00630448"/>
    <w:rsid w:val="006312E8"/>
    <w:rsid w:val="00632332"/>
    <w:rsid w:val="00632578"/>
    <w:rsid w:val="00634C15"/>
    <w:rsid w:val="00636D00"/>
    <w:rsid w:val="00640EB6"/>
    <w:rsid w:val="00642D2A"/>
    <w:rsid w:val="0064759B"/>
    <w:rsid w:val="006476F2"/>
    <w:rsid w:val="00650677"/>
    <w:rsid w:val="006512C5"/>
    <w:rsid w:val="00652165"/>
    <w:rsid w:val="00653C96"/>
    <w:rsid w:val="00655D43"/>
    <w:rsid w:val="0066409B"/>
    <w:rsid w:val="006640DC"/>
    <w:rsid w:val="0066420E"/>
    <w:rsid w:val="006642E5"/>
    <w:rsid w:val="00670466"/>
    <w:rsid w:val="006718E2"/>
    <w:rsid w:val="00672118"/>
    <w:rsid w:val="00675A57"/>
    <w:rsid w:val="00676614"/>
    <w:rsid w:val="00680E4A"/>
    <w:rsid w:val="00681E98"/>
    <w:rsid w:val="00692832"/>
    <w:rsid w:val="00695C47"/>
    <w:rsid w:val="0069754D"/>
    <w:rsid w:val="006A0E46"/>
    <w:rsid w:val="006A251F"/>
    <w:rsid w:val="006B5331"/>
    <w:rsid w:val="006B5BD9"/>
    <w:rsid w:val="006C62E9"/>
    <w:rsid w:val="006C6DBE"/>
    <w:rsid w:val="006C7A9C"/>
    <w:rsid w:val="006D102A"/>
    <w:rsid w:val="006D42ED"/>
    <w:rsid w:val="006D5945"/>
    <w:rsid w:val="006D7903"/>
    <w:rsid w:val="006D7B39"/>
    <w:rsid w:val="006E0BD1"/>
    <w:rsid w:val="006E3A4C"/>
    <w:rsid w:val="006E56F0"/>
    <w:rsid w:val="006E5F0B"/>
    <w:rsid w:val="006E629F"/>
    <w:rsid w:val="006F0284"/>
    <w:rsid w:val="006F4F54"/>
    <w:rsid w:val="00705C43"/>
    <w:rsid w:val="0070759D"/>
    <w:rsid w:val="00714F34"/>
    <w:rsid w:val="0071775D"/>
    <w:rsid w:val="00720745"/>
    <w:rsid w:val="00720DC7"/>
    <w:rsid w:val="00722062"/>
    <w:rsid w:val="0072298E"/>
    <w:rsid w:val="007243C8"/>
    <w:rsid w:val="00726C39"/>
    <w:rsid w:val="00727078"/>
    <w:rsid w:val="007277B7"/>
    <w:rsid w:val="00734A7F"/>
    <w:rsid w:val="00737A24"/>
    <w:rsid w:val="00741B10"/>
    <w:rsid w:val="0074794E"/>
    <w:rsid w:val="00750F47"/>
    <w:rsid w:val="00752FFE"/>
    <w:rsid w:val="00753FD4"/>
    <w:rsid w:val="007577CD"/>
    <w:rsid w:val="00760D02"/>
    <w:rsid w:val="007610FA"/>
    <w:rsid w:val="00762DF7"/>
    <w:rsid w:val="00766C34"/>
    <w:rsid w:val="00766F4C"/>
    <w:rsid w:val="007716A4"/>
    <w:rsid w:val="00774767"/>
    <w:rsid w:val="0077494A"/>
    <w:rsid w:val="007807B2"/>
    <w:rsid w:val="007851DF"/>
    <w:rsid w:val="007855D3"/>
    <w:rsid w:val="00785FF1"/>
    <w:rsid w:val="007860D8"/>
    <w:rsid w:val="00786480"/>
    <w:rsid w:val="007956C4"/>
    <w:rsid w:val="007A1C81"/>
    <w:rsid w:val="007A2EC3"/>
    <w:rsid w:val="007A7791"/>
    <w:rsid w:val="007B0029"/>
    <w:rsid w:val="007B22C1"/>
    <w:rsid w:val="007B48CA"/>
    <w:rsid w:val="007C3780"/>
    <w:rsid w:val="007C5475"/>
    <w:rsid w:val="007C5C6E"/>
    <w:rsid w:val="007D39CC"/>
    <w:rsid w:val="007D69E5"/>
    <w:rsid w:val="007E419A"/>
    <w:rsid w:val="007E4B71"/>
    <w:rsid w:val="007F2DA0"/>
    <w:rsid w:val="007F4476"/>
    <w:rsid w:val="007F5827"/>
    <w:rsid w:val="007F6596"/>
    <w:rsid w:val="007F7D32"/>
    <w:rsid w:val="00800315"/>
    <w:rsid w:val="00800F9D"/>
    <w:rsid w:val="00801841"/>
    <w:rsid w:val="00801924"/>
    <w:rsid w:val="00801BEC"/>
    <w:rsid w:val="00804A8F"/>
    <w:rsid w:val="00806425"/>
    <w:rsid w:val="00811547"/>
    <w:rsid w:val="00815893"/>
    <w:rsid w:val="008165CB"/>
    <w:rsid w:val="00820920"/>
    <w:rsid w:val="00822FA6"/>
    <w:rsid w:val="008245F8"/>
    <w:rsid w:val="00824F60"/>
    <w:rsid w:val="008263B6"/>
    <w:rsid w:val="008265B3"/>
    <w:rsid w:val="00834219"/>
    <w:rsid w:val="00834BD5"/>
    <w:rsid w:val="00837D34"/>
    <w:rsid w:val="00845334"/>
    <w:rsid w:val="0084543F"/>
    <w:rsid w:val="008463D0"/>
    <w:rsid w:val="00850797"/>
    <w:rsid w:val="0085479C"/>
    <w:rsid w:val="0085535C"/>
    <w:rsid w:val="00863586"/>
    <w:rsid w:val="0086559C"/>
    <w:rsid w:val="00866E2A"/>
    <w:rsid w:val="00866FE0"/>
    <w:rsid w:val="008707BE"/>
    <w:rsid w:val="008753D2"/>
    <w:rsid w:val="00875BC5"/>
    <w:rsid w:val="00877C6D"/>
    <w:rsid w:val="00877F7E"/>
    <w:rsid w:val="00891D2A"/>
    <w:rsid w:val="00891E19"/>
    <w:rsid w:val="00892EBE"/>
    <w:rsid w:val="008940BB"/>
    <w:rsid w:val="00895A32"/>
    <w:rsid w:val="008A3EEB"/>
    <w:rsid w:val="008A3F8E"/>
    <w:rsid w:val="008A456C"/>
    <w:rsid w:val="008B0B47"/>
    <w:rsid w:val="008B0CA0"/>
    <w:rsid w:val="008B5D33"/>
    <w:rsid w:val="008B6687"/>
    <w:rsid w:val="008B6772"/>
    <w:rsid w:val="008C72FF"/>
    <w:rsid w:val="008D0761"/>
    <w:rsid w:val="008D0846"/>
    <w:rsid w:val="008D45CF"/>
    <w:rsid w:val="008D48A2"/>
    <w:rsid w:val="008D77A7"/>
    <w:rsid w:val="008E1B76"/>
    <w:rsid w:val="008E41F5"/>
    <w:rsid w:val="008F2C8B"/>
    <w:rsid w:val="008F3889"/>
    <w:rsid w:val="008F7C89"/>
    <w:rsid w:val="00900557"/>
    <w:rsid w:val="0091142F"/>
    <w:rsid w:val="00914778"/>
    <w:rsid w:val="0091572E"/>
    <w:rsid w:val="0091599C"/>
    <w:rsid w:val="00915C5D"/>
    <w:rsid w:val="00920366"/>
    <w:rsid w:val="00924520"/>
    <w:rsid w:val="00924831"/>
    <w:rsid w:val="009254A0"/>
    <w:rsid w:val="00927220"/>
    <w:rsid w:val="00927F8E"/>
    <w:rsid w:val="009306C9"/>
    <w:rsid w:val="00930AF9"/>
    <w:rsid w:val="009337C4"/>
    <w:rsid w:val="00933F49"/>
    <w:rsid w:val="009345D0"/>
    <w:rsid w:val="009406BB"/>
    <w:rsid w:val="00940AE6"/>
    <w:rsid w:val="009478EF"/>
    <w:rsid w:val="00952753"/>
    <w:rsid w:val="009648CC"/>
    <w:rsid w:val="00966AFF"/>
    <w:rsid w:val="00971303"/>
    <w:rsid w:val="009723F2"/>
    <w:rsid w:val="0097284B"/>
    <w:rsid w:val="00974FB2"/>
    <w:rsid w:val="00977C9A"/>
    <w:rsid w:val="00981251"/>
    <w:rsid w:val="00981B5B"/>
    <w:rsid w:val="00983FD1"/>
    <w:rsid w:val="00985667"/>
    <w:rsid w:val="009860FD"/>
    <w:rsid w:val="009916EB"/>
    <w:rsid w:val="00996344"/>
    <w:rsid w:val="00996626"/>
    <w:rsid w:val="00997DA2"/>
    <w:rsid w:val="009A0B5F"/>
    <w:rsid w:val="009A5367"/>
    <w:rsid w:val="009B0F4A"/>
    <w:rsid w:val="009B0FCB"/>
    <w:rsid w:val="009B1674"/>
    <w:rsid w:val="009B3958"/>
    <w:rsid w:val="009B4AE6"/>
    <w:rsid w:val="009B7637"/>
    <w:rsid w:val="009B7C0B"/>
    <w:rsid w:val="009C0A6C"/>
    <w:rsid w:val="009C1B6C"/>
    <w:rsid w:val="009C35BC"/>
    <w:rsid w:val="009C397E"/>
    <w:rsid w:val="009D1C76"/>
    <w:rsid w:val="009E1BB9"/>
    <w:rsid w:val="009E5524"/>
    <w:rsid w:val="009E733B"/>
    <w:rsid w:val="009F0ECF"/>
    <w:rsid w:val="009F15B3"/>
    <w:rsid w:val="009F1929"/>
    <w:rsid w:val="009F754B"/>
    <w:rsid w:val="00A00D05"/>
    <w:rsid w:val="00A042B6"/>
    <w:rsid w:val="00A05B2A"/>
    <w:rsid w:val="00A10509"/>
    <w:rsid w:val="00A11307"/>
    <w:rsid w:val="00A12211"/>
    <w:rsid w:val="00A17351"/>
    <w:rsid w:val="00A23095"/>
    <w:rsid w:val="00A245E7"/>
    <w:rsid w:val="00A26664"/>
    <w:rsid w:val="00A30F13"/>
    <w:rsid w:val="00A31449"/>
    <w:rsid w:val="00A3332E"/>
    <w:rsid w:val="00A34614"/>
    <w:rsid w:val="00A3721D"/>
    <w:rsid w:val="00A40010"/>
    <w:rsid w:val="00A41213"/>
    <w:rsid w:val="00A42074"/>
    <w:rsid w:val="00A430CB"/>
    <w:rsid w:val="00A4603E"/>
    <w:rsid w:val="00A463FA"/>
    <w:rsid w:val="00A51982"/>
    <w:rsid w:val="00A51E3B"/>
    <w:rsid w:val="00A532AF"/>
    <w:rsid w:val="00A55E98"/>
    <w:rsid w:val="00A57D88"/>
    <w:rsid w:val="00A6161A"/>
    <w:rsid w:val="00A661C5"/>
    <w:rsid w:val="00A73663"/>
    <w:rsid w:val="00A75B0C"/>
    <w:rsid w:val="00A807FC"/>
    <w:rsid w:val="00A82190"/>
    <w:rsid w:val="00A90C45"/>
    <w:rsid w:val="00A95F47"/>
    <w:rsid w:val="00A96E4A"/>
    <w:rsid w:val="00AA1368"/>
    <w:rsid w:val="00AA1A20"/>
    <w:rsid w:val="00AA1EDD"/>
    <w:rsid w:val="00AA21FB"/>
    <w:rsid w:val="00AA3983"/>
    <w:rsid w:val="00AA4039"/>
    <w:rsid w:val="00AA49E6"/>
    <w:rsid w:val="00AB0D47"/>
    <w:rsid w:val="00AB1C6E"/>
    <w:rsid w:val="00AB1EF7"/>
    <w:rsid w:val="00AB2EFD"/>
    <w:rsid w:val="00AB3583"/>
    <w:rsid w:val="00AB4D65"/>
    <w:rsid w:val="00AB55CE"/>
    <w:rsid w:val="00AB6B93"/>
    <w:rsid w:val="00AC63E2"/>
    <w:rsid w:val="00AC6EF3"/>
    <w:rsid w:val="00AD15BA"/>
    <w:rsid w:val="00AD1B17"/>
    <w:rsid w:val="00AD61CD"/>
    <w:rsid w:val="00AE32DA"/>
    <w:rsid w:val="00AE3B1B"/>
    <w:rsid w:val="00AE45D0"/>
    <w:rsid w:val="00AE467C"/>
    <w:rsid w:val="00AE73CD"/>
    <w:rsid w:val="00AF20AE"/>
    <w:rsid w:val="00AF5A6D"/>
    <w:rsid w:val="00AF650C"/>
    <w:rsid w:val="00B027BC"/>
    <w:rsid w:val="00B03B48"/>
    <w:rsid w:val="00B03CAC"/>
    <w:rsid w:val="00B06940"/>
    <w:rsid w:val="00B11525"/>
    <w:rsid w:val="00B118C0"/>
    <w:rsid w:val="00B11C8F"/>
    <w:rsid w:val="00B13168"/>
    <w:rsid w:val="00B13E92"/>
    <w:rsid w:val="00B20DE0"/>
    <w:rsid w:val="00B23F26"/>
    <w:rsid w:val="00B24829"/>
    <w:rsid w:val="00B2619B"/>
    <w:rsid w:val="00B2755A"/>
    <w:rsid w:val="00B33E14"/>
    <w:rsid w:val="00B364A9"/>
    <w:rsid w:val="00B36C27"/>
    <w:rsid w:val="00B36CA3"/>
    <w:rsid w:val="00B400D5"/>
    <w:rsid w:val="00B46022"/>
    <w:rsid w:val="00B46545"/>
    <w:rsid w:val="00B47C7F"/>
    <w:rsid w:val="00B47D2A"/>
    <w:rsid w:val="00B5075E"/>
    <w:rsid w:val="00B51892"/>
    <w:rsid w:val="00B522F3"/>
    <w:rsid w:val="00B52551"/>
    <w:rsid w:val="00B53A38"/>
    <w:rsid w:val="00B554CF"/>
    <w:rsid w:val="00B61902"/>
    <w:rsid w:val="00B626CA"/>
    <w:rsid w:val="00B6292C"/>
    <w:rsid w:val="00B678F6"/>
    <w:rsid w:val="00B679D5"/>
    <w:rsid w:val="00B70331"/>
    <w:rsid w:val="00B75CAE"/>
    <w:rsid w:val="00B823B9"/>
    <w:rsid w:val="00B82F3C"/>
    <w:rsid w:val="00B83603"/>
    <w:rsid w:val="00B87DB5"/>
    <w:rsid w:val="00B90A52"/>
    <w:rsid w:val="00B91AB4"/>
    <w:rsid w:val="00B9269C"/>
    <w:rsid w:val="00B973B2"/>
    <w:rsid w:val="00B97440"/>
    <w:rsid w:val="00B97D6F"/>
    <w:rsid w:val="00BA2DBF"/>
    <w:rsid w:val="00BA6232"/>
    <w:rsid w:val="00BB006D"/>
    <w:rsid w:val="00BB059D"/>
    <w:rsid w:val="00BB16E6"/>
    <w:rsid w:val="00BB6272"/>
    <w:rsid w:val="00BC03B0"/>
    <w:rsid w:val="00BC10E4"/>
    <w:rsid w:val="00BC1B69"/>
    <w:rsid w:val="00BC3B89"/>
    <w:rsid w:val="00BC62D0"/>
    <w:rsid w:val="00BC7C38"/>
    <w:rsid w:val="00BD1695"/>
    <w:rsid w:val="00BD7A24"/>
    <w:rsid w:val="00BD7D43"/>
    <w:rsid w:val="00BE1C84"/>
    <w:rsid w:val="00BE3681"/>
    <w:rsid w:val="00BE77F7"/>
    <w:rsid w:val="00BF2EC3"/>
    <w:rsid w:val="00BF365B"/>
    <w:rsid w:val="00BF3E84"/>
    <w:rsid w:val="00BF73D4"/>
    <w:rsid w:val="00C01129"/>
    <w:rsid w:val="00C043C0"/>
    <w:rsid w:val="00C100DD"/>
    <w:rsid w:val="00C11070"/>
    <w:rsid w:val="00C14996"/>
    <w:rsid w:val="00C167EA"/>
    <w:rsid w:val="00C21C93"/>
    <w:rsid w:val="00C2290F"/>
    <w:rsid w:val="00C23ED3"/>
    <w:rsid w:val="00C26CA2"/>
    <w:rsid w:val="00C304FF"/>
    <w:rsid w:val="00C311C6"/>
    <w:rsid w:val="00C40C22"/>
    <w:rsid w:val="00C416DC"/>
    <w:rsid w:val="00C432ED"/>
    <w:rsid w:val="00C524AE"/>
    <w:rsid w:val="00C547EE"/>
    <w:rsid w:val="00C6797E"/>
    <w:rsid w:val="00C67A55"/>
    <w:rsid w:val="00C7033A"/>
    <w:rsid w:val="00C71835"/>
    <w:rsid w:val="00C752F6"/>
    <w:rsid w:val="00C775AC"/>
    <w:rsid w:val="00C77CD1"/>
    <w:rsid w:val="00C85735"/>
    <w:rsid w:val="00C8674F"/>
    <w:rsid w:val="00C86911"/>
    <w:rsid w:val="00C86D4F"/>
    <w:rsid w:val="00C91367"/>
    <w:rsid w:val="00C91FB2"/>
    <w:rsid w:val="00C93A5C"/>
    <w:rsid w:val="00C94287"/>
    <w:rsid w:val="00C959AF"/>
    <w:rsid w:val="00C960CD"/>
    <w:rsid w:val="00C96603"/>
    <w:rsid w:val="00CA1920"/>
    <w:rsid w:val="00CA4D73"/>
    <w:rsid w:val="00CA7ABC"/>
    <w:rsid w:val="00CA7EEB"/>
    <w:rsid w:val="00CB2AD8"/>
    <w:rsid w:val="00CB2F45"/>
    <w:rsid w:val="00CB608A"/>
    <w:rsid w:val="00CC5536"/>
    <w:rsid w:val="00CC6C91"/>
    <w:rsid w:val="00CC6CB6"/>
    <w:rsid w:val="00CC72A7"/>
    <w:rsid w:val="00CD113A"/>
    <w:rsid w:val="00CE036A"/>
    <w:rsid w:val="00CE04D7"/>
    <w:rsid w:val="00CE388D"/>
    <w:rsid w:val="00CE48C7"/>
    <w:rsid w:val="00CE4D37"/>
    <w:rsid w:val="00CF0784"/>
    <w:rsid w:val="00CF2CB8"/>
    <w:rsid w:val="00CF76F5"/>
    <w:rsid w:val="00D01389"/>
    <w:rsid w:val="00D02C6D"/>
    <w:rsid w:val="00D031EE"/>
    <w:rsid w:val="00D033E6"/>
    <w:rsid w:val="00D0381B"/>
    <w:rsid w:val="00D06386"/>
    <w:rsid w:val="00D10F96"/>
    <w:rsid w:val="00D12663"/>
    <w:rsid w:val="00D14B75"/>
    <w:rsid w:val="00D169B1"/>
    <w:rsid w:val="00D17346"/>
    <w:rsid w:val="00D201F4"/>
    <w:rsid w:val="00D211AB"/>
    <w:rsid w:val="00D2488F"/>
    <w:rsid w:val="00D24BA9"/>
    <w:rsid w:val="00D315A0"/>
    <w:rsid w:val="00D31CCE"/>
    <w:rsid w:val="00D32B88"/>
    <w:rsid w:val="00D335D8"/>
    <w:rsid w:val="00D429B6"/>
    <w:rsid w:val="00D47D6B"/>
    <w:rsid w:val="00D57673"/>
    <w:rsid w:val="00D64641"/>
    <w:rsid w:val="00D66A01"/>
    <w:rsid w:val="00D70887"/>
    <w:rsid w:val="00D71026"/>
    <w:rsid w:val="00D71A97"/>
    <w:rsid w:val="00D723F6"/>
    <w:rsid w:val="00D74072"/>
    <w:rsid w:val="00D77513"/>
    <w:rsid w:val="00D77AAA"/>
    <w:rsid w:val="00D81100"/>
    <w:rsid w:val="00D827C0"/>
    <w:rsid w:val="00D909F1"/>
    <w:rsid w:val="00D91A73"/>
    <w:rsid w:val="00D936FB"/>
    <w:rsid w:val="00D93EDC"/>
    <w:rsid w:val="00D9496C"/>
    <w:rsid w:val="00D951F4"/>
    <w:rsid w:val="00DA0C19"/>
    <w:rsid w:val="00DA0F03"/>
    <w:rsid w:val="00DA10F4"/>
    <w:rsid w:val="00DA1513"/>
    <w:rsid w:val="00DA25E8"/>
    <w:rsid w:val="00DA2FF4"/>
    <w:rsid w:val="00DA324A"/>
    <w:rsid w:val="00DA3525"/>
    <w:rsid w:val="00DB03ED"/>
    <w:rsid w:val="00DB2408"/>
    <w:rsid w:val="00DB2E3C"/>
    <w:rsid w:val="00DB3C92"/>
    <w:rsid w:val="00DB7A59"/>
    <w:rsid w:val="00DC65EC"/>
    <w:rsid w:val="00DC6F8C"/>
    <w:rsid w:val="00DC7890"/>
    <w:rsid w:val="00DD26BB"/>
    <w:rsid w:val="00DD4D0E"/>
    <w:rsid w:val="00DD6DC2"/>
    <w:rsid w:val="00DE079C"/>
    <w:rsid w:val="00DE1216"/>
    <w:rsid w:val="00DE7863"/>
    <w:rsid w:val="00DE7D86"/>
    <w:rsid w:val="00DF25FA"/>
    <w:rsid w:val="00DF6076"/>
    <w:rsid w:val="00DF6C54"/>
    <w:rsid w:val="00E008E4"/>
    <w:rsid w:val="00E01582"/>
    <w:rsid w:val="00E02EE8"/>
    <w:rsid w:val="00E051D2"/>
    <w:rsid w:val="00E05E57"/>
    <w:rsid w:val="00E10DF6"/>
    <w:rsid w:val="00E10F18"/>
    <w:rsid w:val="00E15455"/>
    <w:rsid w:val="00E21E76"/>
    <w:rsid w:val="00E22857"/>
    <w:rsid w:val="00E26D1D"/>
    <w:rsid w:val="00E276A9"/>
    <w:rsid w:val="00E325D4"/>
    <w:rsid w:val="00E335F9"/>
    <w:rsid w:val="00E34024"/>
    <w:rsid w:val="00E34AF4"/>
    <w:rsid w:val="00E35F80"/>
    <w:rsid w:val="00E364F2"/>
    <w:rsid w:val="00E436A5"/>
    <w:rsid w:val="00E4418E"/>
    <w:rsid w:val="00E4594D"/>
    <w:rsid w:val="00E45C99"/>
    <w:rsid w:val="00E54C90"/>
    <w:rsid w:val="00E6189E"/>
    <w:rsid w:val="00E6506B"/>
    <w:rsid w:val="00E6667B"/>
    <w:rsid w:val="00E666B3"/>
    <w:rsid w:val="00E673B9"/>
    <w:rsid w:val="00E70FA1"/>
    <w:rsid w:val="00E726EC"/>
    <w:rsid w:val="00E72FD2"/>
    <w:rsid w:val="00E76E84"/>
    <w:rsid w:val="00E81E16"/>
    <w:rsid w:val="00E83D21"/>
    <w:rsid w:val="00E840FF"/>
    <w:rsid w:val="00E8503E"/>
    <w:rsid w:val="00E86568"/>
    <w:rsid w:val="00E86787"/>
    <w:rsid w:val="00E95862"/>
    <w:rsid w:val="00E95C01"/>
    <w:rsid w:val="00E97BFB"/>
    <w:rsid w:val="00EA5837"/>
    <w:rsid w:val="00EA7123"/>
    <w:rsid w:val="00EB0E67"/>
    <w:rsid w:val="00EB6225"/>
    <w:rsid w:val="00EC0A94"/>
    <w:rsid w:val="00EC0B1C"/>
    <w:rsid w:val="00EC11B2"/>
    <w:rsid w:val="00EC1A32"/>
    <w:rsid w:val="00EC2A8B"/>
    <w:rsid w:val="00EC4013"/>
    <w:rsid w:val="00EC72AF"/>
    <w:rsid w:val="00EC7585"/>
    <w:rsid w:val="00ED1DB4"/>
    <w:rsid w:val="00ED754C"/>
    <w:rsid w:val="00EE1E08"/>
    <w:rsid w:val="00EF294B"/>
    <w:rsid w:val="00EF7851"/>
    <w:rsid w:val="00F0176B"/>
    <w:rsid w:val="00F025F1"/>
    <w:rsid w:val="00F02762"/>
    <w:rsid w:val="00F05D61"/>
    <w:rsid w:val="00F06888"/>
    <w:rsid w:val="00F07F6F"/>
    <w:rsid w:val="00F128A5"/>
    <w:rsid w:val="00F16A0E"/>
    <w:rsid w:val="00F22E8F"/>
    <w:rsid w:val="00F24B92"/>
    <w:rsid w:val="00F267C2"/>
    <w:rsid w:val="00F27894"/>
    <w:rsid w:val="00F3077D"/>
    <w:rsid w:val="00F317F7"/>
    <w:rsid w:val="00F328C6"/>
    <w:rsid w:val="00F36400"/>
    <w:rsid w:val="00F3679C"/>
    <w:rsid w:val="00F36C82"/>
    <w:rsid w:val="00F375F5"/>
    <w:rsid w:val="00F40CD6"/>
    <w:rsid w:val="00F416B1"/>
    <w:rsid w:val="00F41850"/>
    <w:rsid w:val="00F42FE4"/>
    <w:rsid w:val="00F446BA"/>
    <w:rsid w:val="00F4482E"/>
    <w:rsid w:val="00F4564A"/>
    <w:rsid w:val="00F5268F"/>
    <w:rsid w:val="00F537D1"/>
    <w:rsid w:val="00F54423"/>
    <w:rsid w:val="00F5444D"/>
    <w:rsid w:val="00F54F72"/>
    <w:rsid w:val="00F55A08"/>
    <w:rsid w:val="00F57F84"/>
    <w:rsid w:val="00F60E39"/>
    <w:rsid w:val="00F64716"/>
    <w:rsid w:val="00F72817"/>
    <w:rsid w:val="00F751F0"/>
    <w:rsid w:val="00F76E43"/>
    <w:rsid w:val="00F775F7"/>
    <w:rsid w:val="00F85C96"/>
    <w:rsid w:val="00F861BD"/>
    <w:rsid w:val="00F8694B"/>
    <w:rsid w:val="00F86F28"/>
    <w:rsid w:val="00F872EC"/>
    <w:rsid w:val="00F87D2D"/>
    <w:rsid w:val="00F916DB"/>
    <w:rsid w:val="00F918F6"/>
    <w:rsid w:val="00F92D38"/>
    <w:rsid w:val="00F95F5D"/>
    <w:rsid w:val="00FA644E"/>
    <w:rsid w:val="00FB010D"/>
    <w:rsid w:val="00FB067B"/>
    <w:rsid w:val="00FB09FC"/>
    <w:rsid w:val="00FB26B6"/>
    <w:rsid w:val="00FB276A"/>
    <w:rsid w:val="00FB7A22"/>
    <w:rsid w:val="00FC01B2"/>
    <w:rsid w:val="00FC340F"/>
    <w:rsid w:val="00FC50FF"/>
    <w:rsid w:val="00FC5F06"/>
    <w:rsid w:val="00FD0767"/>
    <w:rsid w:val="00FD6393"/>
    <w:rsid w:val="00FD7A52"/>
    <w:rsid w:val="00FE0B8D"/>
    <w:rsid w:val="00FE1A4C"/>
    <w:rsid w:val="00FE2C5E"/>
    <w:rsid w:val="00FE30B2"/>
    <w:rsid w:val="00FE68FA"/>
    <w:rsid w:val="00FE70B7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5A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6C4"/>
    <w:pPr>
      <w:keepNext/>
      <w:jc w:val="both"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56C4"/>
    <w:pPr>
      <w:keepNext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56C4"/>
    <w:pPr>
      <w:keepNext/>
      <w:jc w:val="both"/>
      <w:outlineLvl w:val="3"/>
    </w:pPr>
    <w:rPr>
      <w:sz w:val="32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4904"/>
    <w:pPr>
      <w:keepNext/>
      <w:ind w:firstLine="540"/>
      <w:jc w:val="center"/>
      <w:outlineLvl w:val="4"/>
    </w:pPr>
    <w:rPr>
      <w:b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56C4"/>
    <w:pPr>
      <w:keepNext/>
      <w:spacing w:line="360" w:lineRule="auto"/>
      <w:jc w:val="center"/>
      <w:outlineLvl w:val="5"/>
    </w:pPr>
    <w:rPr>
      <w:b/>
      <w:sz w:val="28"/>
      <w:szCs w:val="20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56C4"/>
    <w:pPr>
      <w:keepNext/>
      <w:jc w:val="both"/>
      <w:outlineLvl w:val="6"/>
    </w:pPr>
    <w:rPr>
      <w:bCs/>
      <w:i/>
      <w:iCs/>
      <w:sz w:val="28"/>
      <w:szCs w:val="20"/>
      <w:u w:val="single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56C4"/>
    <w:pPr>
      <w:keepNext/>
      <w:jc w:val="both"/>
      <w:outlineLvl w:val="7"/>
    </w:pPr>
    <w:rPr>
      <w:b/>
      <w:sz w:val="28"/>
      <w:szCs w:val="20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56C4"/>
    <w:pPr>
      <w:keepNext/>
      <w:ind w:left="360"/>
      <w:jc w:val="both"/>
      <w:outlineLvl w:val="8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C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6C4"/>
    <w:rPr>
      <w:rFonts w:cs="Times New Roman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56C4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56C4"/>
    <w:rPr>
      <w:rFonts w:cs="Times New Roman"/>
      <w:sz w:val="32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56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56C4"/>
    <w:rPr>
      <w:rFonts w:cs="Times New Roman"/>
      <w:b/>
      <w:sz w:val="28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56C4"/>
    <w:rPr>
      <w:rFonts w:cs="Times New Roman"/>
      <w:bCs/>
      <w:i/>
      <w:iCs/>
      <w:sz w:val="28"/>
      <w:u w:val="single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56C4"/>
    <w:rPr>
      <w:rFonts w:cs="Times New Roman"/>
      <w:b/>
      <w:sz w:val="28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56C4"/>
    <w:rPr>
      <w:rFonts w:cs="Times New Roman"/>
      <w:b/>
      <w:bCs/>
      <w:sz w:val="28"/>
      <w:szCs w:val="28"/>
      <w:lang w:val="uk-UA"/>
    </w:rPr>
  </w:style>
  <w:style w:type="paragraph" w:styleId="PlainText">
    <w:name w:val="Plain Text"/>
    <w:basedOn w:val="Normal"/>
    <w:link w:val="PlainTextChar"/>
    <w:uiPriority w:val="99"/>
    <w:rsid w:val="003B5AA5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C56E9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B5AA5"/>
    <w:pPr>
      <w:spacing w:before="240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56E9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3B5A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B5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23F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049FE"/>
    <w:rPr>
      <w:rFonts w:cs="Times New Roman"/>
      <w:sz w:val="24"/>
      <w:szCs w:val="24"/>
    </w:rPr>
  </w:style>
  <w:style w:type="paragraph" w:styleId="Caption">
    <w:name w:val="caption"/>
    <w:basedOn w:val="Normal"/>
    <w:uiPriority w:val="99"/>
    <w:qFormat/>
    <w:rsid w:val="0085535C"/>
    <w:pPr>
      <w:jc w:val="center"/>
    </w:pPr>
    <w:rPr>
      <w:rFonts w:ascii="Arial" w:hAnsi="Arial"/>
      <w:b/>
      <w:sz w:val="36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254904"/>
    <w:rPr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56E9"/>
    <w:rPr>
      <w:rFonts w:ascii="Cambria" w:hAnsi="Cambria" w:cs="Times New Roman"/>
      <w:sz w:val="24"/>
      <w:szCs w:val="24"/>
    </w:rPr>
  </w:style>
  <w:style w:type="paragraph" w:styleId="BlockText">
    <w:name w:val="Block Text"/>
    <w:basedOn w:val="Normal"/>
    <w:uiPriority w:val="99"/>
    <w:rsid w:val="00F872EC"/>
    <w:pPr>
      <w:ind w:left="142" w:right="141"/>
      <w:jc w:val="both"/>
    </w:pPr>
    <w:rPr>
      <w:sz w:val="27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446AE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7956C4"/>
    <w:rPr>
      <w:sz w:val="3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956C4"/>
    <w:rPr>
      <w:rFonts w:cs="Times New Roman"/>
      <w:sz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7956C4"/>
    <w:pPr>
      <w:spacing w:line="360" w:lineRule="auto"/>
      <w:ind w:left="720" w:firstLine="539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56C4"/>
    <w:rPr>
      <w:rFonts w:cs="Times New Roman"/>
      <w:sz w:val="28"/>
      <w:szCs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7956C4"/>
    <w:pPr>
      <w:ind w:left="426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56C4"/>
    <w:rPr>
      <w:rFonts w:cs="Times New Roman"/>
      <w:sz w:val="28"/>
      <w:szCs w:val="28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7956C4"/>
    <w:pPr>
      <w:ind w:left="142"/>
      <w:jc w:val="both"/>
    </w:pPr>
    <w:rPr>
      <w:sz w:val="27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56C4"/>
    <w:rPr>
      <w:rFonts w:cs="Times New Roman"/>
      <w:sz w:val="28"/>
      <w:szCs w:val="28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7956C4"/>
    <w:rPr>
      <w:rFonts w:cs="Times New Roman"/>
    </w:rPr>
  </w:style>
  <w:style w:type="paragraph" w:styleId="NormalWeb">
    <w:name w:val="Normal (Web)"/>
    <w:basedOn w:val="Normal"/>
    <w:uiPriority w:val="99"/>
    <w:locked/>
    <w:rsid w:val="00B36C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3</Pages>
  <Words>1309</Words>
  <Characters>7465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151</cp:revision>
  <cp:lastPrinted>2017-09-13T13:09:00Z</cp:lastPrinted>
  <dcterms:created xsi:type="dcterms:W3CDTF">2017-04-19T14:37:00Z</dcterms:created>
  <dcterms:modified xsi:type="dcterms:W3CDTF">2017-09-21T08:49:00Z</dcterms:modified>
</cp:coreProperties>
</file>